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8" w:rsidRDefault="00743858" w:rsidP="00743858">
      <w:pPr>
        <w:jc w:val="center"/>
        <w:rPr>
          <w:rFonts w:ascii="Times New Roman" w:hAnsi="Times New Roman"/>
          <w:b/>
          <w:sz w:val="24"/>
          <w:szCs w:val="24"/>
        </w:rPr>
      </w:pPr>
      <w:r w:rsidRPr="001A71EB">
        <w:rPr>
          <w:rFonts w:ascii="Times New Roman" w:hAnsi="Times New Roman"/>
          <w:b/>
          <w:sz w:val="24"/>
          <w:szCs w:val="24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5" o:title=""/>
          </v:shape>
          <o:OLEObject Type="Embed" ProgID="PBrush" ShapeID="_x0000_i1025" DrawAspect="Content" ObjectID="_1547110507" r:id="rId6"/>
        </w:object>
      </w:r>
    </w:p>
    <w:p w:rsidR="00743858" w:rsidRDefault="00743858" w:rsidP="00743858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6"/>
          <w:szCs w:val="20"/>
        </w:rPr>
      </w:pPr>
      <w:r>
        <w:rPr>
          <w:rFonts w:ascii="Times New Roman" w:hAnsi="Times New Roman"/>
          <w:b/>
          <w:bCs/>
          <w:sz w:val="26"/>
          <w:szCs w:val="20"/>
          <w:lang w:val="uk-UA"/>
        </w:rPr>
        <w:t xml:space="preserve">РУБІЖНЕНСЬКА </w:t>
      </w:r>
      <w:r>
        <w:rPr>
          <w:rFonts w:ascii="Times New Roman" w:hAnsi="Times New Roman"/>
          <w:b/>
          <w:bCs/>
          <w:sz w:val="26"/>
          <w:szCs w:val="20"/>
        </w:rPr>
        <w:t>СІЛЬСЬКА  РАДА</w:t>
      </w:r>
    </w:p>
    <w:p w:rsidR="00743858" w:rsidRDefault="00743858" w:rsidP="00743858">
      <w:pPr>
        <w:keepNext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6"/>
          <w:szCs w:val="20"/>
        </w:rPr>
      </w:pPr>
      <w:r>
        <w:rPr>
          <w:rFonts w:ascii="Times New Roman" w:hAnsi="Times New Roman"/>
          <w:b/>
          <w:bCs/>
          <w:sz w:val="26"/>
          <w:szCs w:val="20"/>
        </w:rPr>
        <w:t xml:space="preserve"> ВОВЧАНСЬКОГО РАЙОНУ ХАРКІВСЬКОЇ ОБЛАСТІ</w:t>
      </w:r>
    </w:p>
    <w:p w:rsidR="00743858" w:rsidRDefault="00743858" w:rsidP="007438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43858" w:rsidRDefault="00D440BD" w:rsidP="00743858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X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V </w:t>
      </w:r>
      <w:r w:rsidR="00743858">
        <w:rPr>
          <w:rFonts w:ascii="Times New Roman" w:hAnsi="Times New Roman"/>
          <w:b/>
          <w:bCs/>
          <w:sz w:val="26"/>
          <w:szCs w:val="26"/>
        </w:rPr>
        <w:t xml:space="preserve"> СЕСІЯ   VІІ  СКЛИКАННЯ</w:t>
      </w:r>
    </w:p>
    <w:p w:rsidR="00743858" w:rsidRDefault="00743858" w:rsidP="007438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43858" w:rsidRDefault="00743858" w:rsidP="00743858">
      <w:pPr>
        <w:keepNext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/>
          <w:b/>
          <w:bCs/>
          <w:spacing w:val="20"/>
          <w:sz w:val="26"/>
          <w:szCs w:val="20"/>
        </w:rPr>
      </w:pPr>
      <w:r>
        <w:rPr>
          <w:rFonts w:ascii="Times New Roman" w:hAnsi="Times New Roman"/>
          <w:b/>
          <w:bCs/>
          <w:spacing w:val="20"/>
          <w:sz w:val="26"/>
          <w:szCs w:val="20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bCs/>
          <w:spacing w:val="20"/>
          <w:sz w:val="26"/>
          <w:szCs w:val="20"/>
        </w:rPr>
        <w:t>Н</w:t>
      </w:r>
      <w:proofErr w:type="spellEnd"/>
      <w:proofErr w:type="gramEnd"/>
      <w:r>
        <w:rPr>
          <w:rFonts w:ascii="Times New Roman" w:hAnsi="Times New Roman"/>
          <w:b/>
          <w:bCs/>
          <w:spacing w:val="20"/>
          <w:sz w:val="26"/>
          <w:szCs w:val="20"/>
        </w:rPr>
        <w:t xml:space="preserve"> Я</w:t>
      </w:r>
    </w:p>
    <w:p w:rsidR="00743858" w:rsidRDefault="00743858" w:rsidP="007438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743858" w:rsidRPr="00D440BD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25 січня </w:t>
      </w:r>
      <w:r>
        <w:rPr>
          <w:rFonts w:ascii="Times New Roman" w:hAnsi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 року</w:t>
      </w:r>
      <w:r w:rsidR="00D440B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</w:t>
      </w:r>
      <w:proofErr w:type="spellStart"/>
      <w:r w:rsidR="00D440BD">
        <w:rPr>
          <w:rFonts w:ascii="Times New Roman" w:hAnsi="Times New Roman"/>
          <w:b/>
          <w:bCs/>
          <w:sz w:val="24"/>
          <w:szCs w:val="24"/>
          <w:lang w:val="en-US"/>
        </w:rPr>
        <w:t>c.Рубіжне</w:t>
      </w:r>
      <w:proofErr w:type="spellEnd"/>
      <w:r w:rsidR="00D440B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№ 228 - VII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створення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тендерного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ради 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 метою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процедур </w:t>
      </w:r>
      <w:proofErr w:type="spellStart"/>
      <w:r>
        <w:rPr>
          <w:rFonts w:ascii="Times New Roman" w:hAnsi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потреб </w:t>
      </w:r>
      <w:proofErr w:type="spellStart"/>
      <w:r>
        <w:rPr>
          <w:rFonts w:ascii="Times New Roman" w:hAnsi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до ч. 1, 2 ст. 11 Закону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публічні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закупівлі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Примірного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sz w:val="24"/>
          <w:szCs w:val="24"/>
        </w:rPr>
        <w:t>тендерний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уповноважену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особу (</w:t>
      </w:r>
      <w:proofErr w:type="spellStart"/>
      <w:r>
        <w:rPr>
          <w:rFonts w:ascii="Times New Roman" w:hAnsi="Times New Roman"/>
          <w:sz w:val="24"/>
          <w:szCs w:val="24"/>
        </w:rPr>
        <w:t>осіб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затвердженого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наказом </w:t>
      </w:r>
      <w:proofErr w:type="spellStart"/>
      <w:r>
        <w:rPr>
          <w:rFonts w:ascii="Times New Roman" w:hAnsi="Times New Roman"/>
          <w:sz w:val="24"/>
          <w:szCs w:val="24"/>
        </w:rPr>
        <w:t>Мінекономрозвитку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30.03.2016 № 557, </w:t>
      </w:r>
      <w:proofErr w:type="spellStart"/>
      <w:r>
        <w:rPr>
          <w:rFonts w:ascii="Times New Roman" w:hAnsi="Times New Roman"/>
          <w:sz w:val="24"/>
          <w:szCs w:val="24"/>
        </w:rPr>
        <w:t>керуючись</w:t>
      </w:r>
      <w:proofErr w:type="spellEnd"/>
      <w:r>
        <w:rPr>
          <w:rFonts w:ascii="Times New Roman" w:hAnsi="Times New Roman"/>
          <w:sz w:val="24"/>
          <w:szCs w:val="24"/>
        </w:rPr>
        <w:t xml:space="preserve"> ст. 26, 59 Закону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ісцеве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самоврядування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сільська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рада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І Ш И Л А:</w:t>
      </w:r>
    </w:p>
    <w:p w:rsidR="00743858" w:rsidRDefault="00743858" w:rsidP="0074385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141414"/>
          <w:sz w:val="24"/>
          <w:szCs w:val="24"/>
        </w:rPr>
      </w:pPr>
      <w:proofErr w:type="spellStart"/>
      <w:r>
        <w:rPr>
          <w:rFonts w:ascii="Times New Roman" w:hAnsi="Times New Roman"/>
          <w:color w:val="141414"/>
          <w:sz w:val="24"/>
          <w:szCs w:val="24"/>
        </w:rPr>
        <w:t>Створити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тендерний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комітет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color w:val="141414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1414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141414"/>
          <w:sz w:val="24"/>
          <w:szCs w:val="24"/>
        </w:rPr>
        <w:t>ради</w:t>
      </w:r>
      <w:proofErr w:type="gramEnd"/>
      <w:r>
        <w:rPr>
          <w:rFonts w:ascii="Times New Roman" w:hAnsi="Times New Roman"/>
          <w:color w:val="141414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color w:val="141414"/>
          <w:sz w:val="24"/>
          <w:szCs w:val="24"/>
        </w:rPr>
        <w:t>складі</w:t>
      </w:r>
      <w:proofErr w:type="spellEnd"/>
      <w:r>
        <w:rPr>
          <w:rFonts w:ascii="Times New Roman" w:hAnsi="Times New Roman"/>
          <w:color w:val="141414"/>
          <w:sz w:val="24"/>
          <w:szCs w:val="24"/>
        </w:rPr>
        <w:t>:</w:t>
      </w:r>
    </w:p>
    <w:p w:rsidR="00743858" w:rsidRPr="00D440BD" w:rsidRDefault="00D440BD" w:rsidP="00743858">
      <w:pPr>
        <w:widowControl w:val="0"/>
        <w:shd w:val="clear" w:color="auto" w:fill="FFFFFF"/>
        <w:tabs>
          <w:tab w:val="left" w:pos="-5670"/>
        </w:tabs>
        <w:autoSpaceDE w:val="0"/>
        <w:autoSpaceDN w:val="0"/>
        <w:spacing w:before="180" w:after="18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440BD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743858" w:rsidRPr="00D440BD">
        <w:rPr>
          <w:rFonts w:ascii="Times New Roman" w:hAnsi="Times New Roman"/>
          <w:sz w:val="24"/>
          <w:szCs w:val="24"/>
        </w:rPr>
        <w:t xml:space="preserve">голова </w:t>
      </w:r>
      <w:proofErr w:type="gramStart"/>
      <w:r w:rsidR="00743858" w:rsidRPr="00D440BD">
        <w:rPr>
          <w:rFonts w:ascii="Times New Roman" w:hAnsi="Times New Roman"/>
          <w:sz w:val="24"/>
          <w:szCs w:val="24"/>
        </w:rPr>
        <w:t>тендерного</w:t>
      </w:r>
      <w:proofErr w:type="gramEnd"/>
      <w:r w:rsidR="00743858" w:rsidRPr="00D44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858" w:rsidRPr="00D440BD">
        <w:rPr>
          <w:rFonts w:ascii="Times New Roman" w:hAnsi="Times New Roman"/>
          <w:sz w:val="24"/>
          <w:szCs w:val="24"/>
        </w:rPr>
        <w:t>комітету</w:t>
      </w:r>
      <w:proofErr w:type="spellEnd"/>
      <w:r w:rsidR="00743858" w:rsidRPr="00D440BD">
        <w:rPr>
          <w:rFonts w:ascii="Times New Roman" w:hAnsi="Times New Roman"/>
          <w:sz w:val="24"/>
          <w:szCs w:val="24"/>
        </w:rPr>
        <w:t>:</w:t>
      </w:r>
    </w:p>
    <w:p w:rsidR="00743858" w:rsidRDefault="00743858" w:rsidP="00743858">
      <w:pPr>
        <w:widowControl w:val="0"/>
        <w:shd w:val="clear" w:color="auto" w:fill="FFFFFF"/>
        <w:tabs>
          <w:tab w:val="left" w:pos="-5670"/>
        </w:tabs>
        <w:autoSpaceDE w:val="0"/>
        <w:autoSpaceDN w:val="0"/>
        <w:spacing w:before="180" w:after="18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Стробикіна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Антоніна Миколаївна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</w:p>
    <w:p w:rsidR="00743858" w:rsidRPr="00D440BD" w:rsidRDefault="00D440BD" w:rsidP="00743858">
      <w:pPr>
        <w:widowControl w:val="0"/>
        <w:shd w:val="clear" w:color="auto" w:fill="FFFFFF"/>
        <w:tabs>
          <w:tab w:val="left" w:pos="-5670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40BD">
        <w:rPr>
          <w:rFonts w:ascii="Times New Roman" w:hAnsi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743858" w:rsidRPr="00D440BD">
        <w:rPr>
          <w:rFonts w:ascii="Times New Roman" w:hAnsi="Times New Roman"/>
          <w:sz w:val="24"/>
          <w:szCs w:val="24"/>
        </w:rPr>
        <w:t xml:space="preserve">члени </w:t>
      </w:r>
      <w:proofErr w:type="spellStart"/>
      <w:r w:rsidR="00743858" w:rsidRPr="00D440BD">
        <w:rPr>
          <w:rFonts w:ascii="Times New Roman" w:hAnsi="Times New Roman"/>
          <w:sz w:val="24"/>
          <w:szCs w:val="24"/>
        </w:rPr>
        <w:t>комітету</w:t>
      </w:r>
      <w:proofErr w:type="spellEnd"/>
      <w:r w:rsidR="00743858" w:rsidRPr="00D440BD">
        <w:rPr>
          <w:rFonts w:ascii="Times New Roman" w:hAnsi="Times New Roman"/>
          <w:sz w:val="24"/>
          <w:szCs w:val="24"/>
        </w:rPr>
        <w:t>: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Пономарьова Світлана  Миколаївна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головний</w:t>
      </w:r>
      <w:proofErr w:type="spellEnd"/>
      <w:r>
        <w:rPr>
          <w:rFonts w:ascii="Times New Roman" w:hAnsi="Times New Roman"/>
          <w:sz w:val="24"/>
          <w:szCs w:val="24"/>
        </w:rPr>
        <w:t xml:space="preserve"> бухгалтер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Лідія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Василівн</w:t>
      </w:r>
      <w:proofErr w:type="spellEnd"/>
      <w:r>
        <w:rPr>
          <w:rFonts w:ascii="Times New Roman" w:hAnsi="Times New Roman"/>
          <w:sz w:val="24"/>
          <w:szCs w:val="24"/>
        </w:rPr>
        <w:t xml:space="preserve">а, </w:t>
      </w: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gramStart"/>
      <w:r>
        <w:rPr>
          <w:rFonts w:ascii="Times New Roman" w:hAnsi="Times New Roman"/>
          <w:sz w:val="24"/>
          <w:szCs w:val="24"/>
        </w:rPr>
        <w:t>Тендерному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</w:rPr>
        <w:t>виконувати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повноваження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43858" w:rsidRDefault="00743858" w:rsidP="00743858">
      <w:pPr>
        <w:widowControl w:val="0"/>
        <w:shd w:val="clear" w:color="auto" w:fill="FFFFFF"/>
        <w:tabs>
          <w:tab w:val="left" w:pos="1560"/>
          <w:tab w:val="left" w:pos="5670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Положення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sz w:val="24"/>
          <w:szCs w:val="24"/>
        </w:rPr>
        <w:t>тендерний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комітет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ради</w:t>
      </w:r>
      <w:proofErr w:type="gramEnd"/>
    </w:p>
    <w:p w:rsidR="00743858" w:rsidRDefault="00743858" w:rsidP="007438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141414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  <w:lang w:val="uk-UA"/>
        </w:rPr>
        <w:t xml:space="preserve">Контроль  за  виконанням  цього  рішення покласти на постійну депутатську комісію з </w:t>
      </w:r>
      <w:r w:rsidRPr="00897095">
        <w:rPr>
          <w:rFonts w:ascii="Times New Roman" w:hAnsi="Times New Roman"/>
          <w:sz w:val="24"/>
          <w:szCs w:val="24"/>
          <w:lang w:val="uk-UA"/>
        </w:rPr>
        <w:t>питань місцевого самоврядування,  правових питань,    забезпечення  законності, громадського порядку,  соціального захисту населення</w:t>
      </w:r>
      <w:r w:rsidRPr="00897095">
        <w:rPr>
          <w:rFonts w:ascii="Times New Roman" w:hAnsi="Times New Roman"/>
          <w:sz w:val="24"/>
          <w:szCs w:val="24"/>
        </w:rPr>
        <w:t>.</w:t>
      </w:r>
    </w:p>
    <w:p w:rsidR="00743858" w:rsidRDefault="00743858" w:rsidP="007438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858" w:rsidRPr="00743858" w:rsidRDefault="00743858" w:rsidP="007438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43858" w:rsidRPr="00E65F47" w:rsidRDefault="00743858" w:rsidP="00743858">
      <w:pPr>
        <w:widowControl w:val="0"/>
        <w:shd w:val="clear" w:color="auto" w:fill="FFFFFF"/>
        <w:tabs>
          <w:tab w:val="left" w:pos="-5812"/>
          <w:tab w:val="left" w:pos="-567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141414"/>
          <w:sz w:val="24"/>
          <w:szCs w:val="24"/>
          <w:lang w:val="uk-UA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jc w:val="center"/>
        <w:outlineLvl w:val="3"/>
        <w:rPr>
          <w:rFonts w:ascii="Times New Roman" w:hAnsi="Times New Roman"/>
          <w:color w:val="292929"/>
          <w:sz w:val="24"/>
          <w:szCs w:val="24"/>
          <w:lang w:val="uk-UA"/>
        </w:rPr>
      </w:pPr>
    </w:p>
    <w:p w:rsidR="00743858" w:rsidRPr="00FC47C8" w:rsidRDefault="00743858" w:rsidP="0074385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lang w:eastAsia="uk-UA"/>
        </w:rPr>
      </w:pPr>
      <w:proofErr w:type="spellStart"/>
      <w:r>
        <w:rPr>
          <w:rFonts w:ascii="Times New Roman" w:hAnsi="Times New Roman"/>
          <w:lang w:val="uk-UA" w:eastAsia="uk-UA"/>
        </w:rPr>
        <w:t>Рубіжненський</w:t>
      </w:r>
      <w:proofErr w:type="spellEnd"/>
      <w:r>
        <w:rPr>
          <w:rFonts w:ascii="Times New Roman" w:hAnsi="Times New Roman"/>
          <w:lang w:val="uk-UA" w:eastAsia="uk-UA"/>
        </w:rPr>
        <w:t xml:space="preserve"> сільський голова:                                                   </w:t>
      </w:r>
      <w:r>
        <w:rPr>
          <w:rFonts w:ascii="Times New Roman" w:hAnsi="Times New Roman"/>
          <w:lang w:eastAsia="uk-UA"/>
        </w:rPr>
        <w:t xml:space="preserve">К.В. </w:t>
      </w:r>
      <w:r w:rsidRPr="00FC47C8">
        <w:rPr>
          <w:rFonts w:ascii="Times New Roman" w:hAnsi="Times New Roman"/>
          <w:lang w:eastAsia="uk-UA"/>
        </w:rPr>
        <w:t>Долина</w:t>
      </w:r>
    </w:p>
    <w:p w:rsidR="00743858" w:rsidRPr="00324256" w:rsidRDefault="00743858" w:rsidP="00743858">
      <w:pPr>
        <w:rPr>
          <w:lang w:val="uk-UA"/>
        </w:rPr>
      </w:pPr>
    </w:p>
    <w:p w:rsidR="00743858" w:rsidRPr="00743858" w:rsidRDefault="00743858" w:rsidP="00743858">
      <w:pPr>
        <w:shd w:val="clear" w:color="auto" w:fill="FFFFFF"/>
        <w:spacing w:before="300" w:after="300" w:line="240" w:lineRule="auto"/>
        <w:contextualSpacing/>
        <w:jc w:val="center"/>
        <w:outlineLvl w:val="3"/>
        <w:rPr>
          <w:rFonts w:ascii="Times New Roman" w:hAnsi="Times New Roman"/>
          <w:color w:val="292929"/>
          <w:sz w:val="24"/>
          <w:szCs w:val="24"/>
          <w:lang w:val="uk-UA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jc w:val="right"/>
        <w:outlineLvl w:val="3"/>
        <w:rPr>
          <w:rFonts w:ascii="Times New Roman" w:hAnsi="Times New Roman"/>
          <w:color w:val="292929"/>
          <w:sz w:val="24"/>
          <w:szCs w:val="24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jc w:val="right"/>
        <w:outlineLvl w:val="3"/>
        <w:rPr>
          <w:rFonts w:ascii="Times New Roman" w:hAnsi="Times New Roman"/>
          <w:color w:val="292929"/>
          <w:sz w:val="24"/>
          <w:szCs w:val="24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jc w:val="right"/>
        <w:outlineLvl w:val="3"/>
        <w:rPr>
          <w:rFonts w:ascii="Times New Roman" w:hAnsi="Times New Roman"/>
          <w:color w:val="292929"/>
          <w:sz w:val="24"/>
          <w:szCs w:val="24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outlineLvl w:val="3"/>
        <w:rPr>
          <w:rFonts w:ascii="Times New Roman" w:hAnsi="Times New Roman"/>
          <w:color w:val="292929"/>
          <w:sz w:val="24"/>
          <w:szCs w:val="24"/>
          <w:lang w:val="uk-UA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outlineLvl w:val="3"/>
        <w:rPr>
          <w:rFonts w:ascii="Times New Roman" w:hAnsi="Times New Roman"/>
          <w:color w:val="292929"/>
          <w:sz w:val="24"/>
          <w:szCs w:val="24"/>
          <w:lang w:val="uk-UA"/>
        </w:rPr>
      </w:pPr>
    </w:p>
    <w:p w:rsidR="00743858" w:rsidRDefault="00743858" w:rsidP="00743858">
      <w:pPr>
        <w:shd w:val="clear" w:color="auto" w:fill="FFFFFF"/>
        <w:spacing w:before="300" w:after="300" w:line="240" w:lineRule="auto"/>
        <w:contextualSpacing/>
        <w:outlineLvl w:val="3"/>
        <w:rPr>
          <w:rFonts w:ascii="Times New Roman" w:hAnsi="Times New Roman"/>
          <w:color w:val="292929"/>
          <w:sz w:val="24"/>
          <w:szCs w:val="24"/>
          <w:lang w:val="uk-UA"/>
        </w:rPr>
      </w:pPr>
    </w:p>
    <w:p w:rsidR="002B18CE" w:rsidRPr="00743858" w:rsidRDefault="002B18CE">
      <w:pPr>
        <w:rPr>
          <w:lang w:val="uk-UA"/>
        </w:rPr>
      </w:pPr>
    </w:p>
    <w:sectPr w:rsidR="002B18CE" w:rsidRPr="00743858" w:rsidSect="00E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37F9"/>
    <w:multiLevelType w:val="hybridMultilevel"/>
    <w:tmpl w:val="F6326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858"/>
    <w:rsid w:val="002B18CE"/>
    <w:rsid w:val="00743858"/>
    <w:rsid w:val="00D440BD"/>
    <w:rsid w:val="00EA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Комп 1</cp:lastModifiedBy>
  <cp:revision>3</cp:revision>
  <dcterms:created xsi:type="dcterms:W3CDTF">2016-12-08T13:51:00Z</dcterms:created>
  <dcterms:modified xsi:type="dcterms:W3CDTF">2017-01-28T10:09:00Z</dcterms:modified>
</cp:coreProperties>
</file>