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1C" w:rsidRPr="00A9421C" w:rsidRDefault="00A9421C" w:rsidP="00A9421C">
      <w:pPr>
        <w:jc w:val="center"/>
        <w:rPr>
          <w:b/>
          <w:sz w:val="28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4pt" o:ole="" fillcolor="window">
            <v:imagedata r:id="rId5" o:title=""/>
          </v:shape>
          <o:OLEObject Type="Embed" ProgID="PBrush" ShapeID="_x0000_i1025" DrawAspect="Content" ObjectID="_1612165393" r:id="rId6"/>
        </w:object>
      </w:r>
    </w:p>
    <w:p w:rsidR="00A9421C" w:rsidRPr="00A9421C" w:rsidRDefault="00A9421C" w:rsidP="00A9421C">
      <w:pPr>
        <w:pStyle w:val="a3"/>
        <w:jc w:val="left"/>
        <w:rPr>
          <w:sz w:val="24"/>
          <w:szCs w:val="24"/>
        </w:rPr>
      </w:pPr>
      <w:r w:rsidRPr="00A9421C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</w:t>
      </w:r>
      <w:r w:rsidRPr="00A9421C">
        <w:rPr>
          <w:sz w:val="24"/>
          <w:szCs w:val="24"/>
        </w:rPr>
        <w:t xml:space="preserve">УКРАЇНА </w:t>
      </w:r>
    </w:p>
    <w:p w:rsidR="00A9421C" w:rsidRPr="00A9421C" w:rsidRDefault="00A9421C" w:rsidP="00A9421C">
      <w:pPr>
        <w:pStyle w:val="a3"/>
        <w:rPr>
          <w:sz w:val="24"/>
          <w:szCs w:val="24"/>
        </w:rPr>
      </w:pPr>
      <w:r w:rsidRPr="00A9421C">
        <w:rPr>
          <w:sz w:val="24"/>
          <w:szCs w:val="24"/>
        </w:rPr>
        <w:t xml:space="preserve">РУБІЖНЕНСЬКА  СІЛЬСЬКА РАДА </w:t>
      </w:r>
    </w:p>
    <w:p w:rsidR="00A9421C" w:rsidRPr="00A9421C" w:rsidRDefault="00A9421C" w:rsidP="00A9421C">
      <w:pPr>
        <w:pStyle w:val="a3"/>
        <w:rPr>
          <w:caps/>
          <w:sz w:val="24"/>
          <w:szCs w:val="24"/>
        </w:rPr>
      </w:pPr>
      <w:r w:rsidRPr="00A9421C">
        <w:rPr>
          <w:sz w:val="24"/>
          <w:szCs w:val="24"/>
        </w:rPr>
        <w:t xml:space="preserve">ВОВЧАНСЬКОГО РАЙОНУ   </w:t>
      </w:r>
      <w:r w:rsidRPr="00A9421C">
        <w:rPr>
          <w:caps/>
          <w:sz w:val="24"/>
          <w:szCs w:val="24"/>
        </w:rPr>
        <w:t>ХАРКІВСЬКОЇ  ОБЛАСТІ</w:t>
      </w:r>
    </w:p>
    <w:p w:rsidR="00A9421C" w:rsidRPr="00A9421C" w:rsidRDefault="00A9421C" w:rsidP="00A9421C">
      <w:pPr>
        <w:pStyle w:val="a3"/>
        <w:rPr>
          <w:caps/>
          <w:sz w:val="24"/>
          <w:szCs w:val="24"/>
        </w:rPr>
      </w:pPr>
    </w:p>
    <w:p w:rsidR="00A9421C" w:rsidRPr="00A9421C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Х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(позачергової) сесія  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</w:t>
      </w:r>
    </w:p>
    <w:p w:rsidR="00A9421C" w:rsidRPr="00A9421C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gramStart"/>
      <w:r w:rsidRPr="00A9421C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Я </w:t>
      </w:r>
      <w:r w:rsidRPr="00A942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8A292D" w:rsidRDefault="008A292D" w:rsidP="00A9421C">
      <w:pPr>
        <w:tabs>
          <w:tab w:val="left" w:pos="179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A9421C"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9421C" w:rsidRPr="008A29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 16 лютого  2017 року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A9421C" w:rsidRPr="008A29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№  245 -VІІ   </w:t>
      </w:r>
    </w:p>
    <w:p w:rsidR="00A9421C" w:rsidRPr="008A292D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29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</w:p>
    <w:p w:rsidR="00A9421C" w:rsidRPr="00A9421C" w:rsidRDefault="00A9421C" w:rsidP="00A9421C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внесення змін до «Програми </w:t>
      </w:r>
      <w:proofErr w:type="gramStart"/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gramEnd"/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ідтримки зміц</w:t>
      </w:r>
      <w:r w:rsidRPr="008A292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ення </w:t>
      </w:r>
    </w:p>
    <w:p w:rsidR="00A9421C" w:rsidRPr="00A9421C" w:rsidRDefault="00A9421C" w:rsidP="00A9421C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матеріально-технічного забезпечення діяльності закладів культури                                                      Рубіжненської </w:t>
      </w:r>
      <w:r w:rsidRPr="00A9421C">
        <w:rPr>
          <w:rFonts w:ascii="Times New Roman" w:hAnsi="Times New Roman" w:cs="Times New Roman"/>
          <w:b/>
          <w:sz w:val="24"/>
          <w:szCs w:val="24"/>
        </w:rPr>
        <w:t>сільськ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 </w:t>
      </w:r>
      <w:r w:rsidRPr="00A9421C">
        <w:rPr>
          <w:rFonts w:ascii="Times New Roman" w:hAnsi="Times New Roman" w:cs="Times New Roman"/>
          <w:b/>
          <w:sz w:val="24"/>
          <w:szCs w:val="24"/>
        </w:rPr>
        <w:t>рад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9421C" w:rsidRPr="00A9421C" w:rsidRDefault="00A9421C" w:rsidP="00A9421C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затвердженою рішенням   ХІ</w:t>
      </w:r>
      <w:r w:rsidRPr="00A9421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  Рубіжненської сільської ради </w:t>
      </w:r>
      <w:r w:rsidRPr="00A9421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  </w:t>
      </w:r>
    </w:p>
    <w:p w:rsidR="00A9421C" w:rsidRPr="00A9421C" w:rsidRDefault="00A9421C" w:rsidP="00A9421C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скликання від  22.12.2016 року № 215 – </w:t>
      </w:r>
      <w:r w:rsidRPr="00A9421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B7607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</w:p>
    <w:p w:rsidR="00A9421C" w:rsidRPr="00A9421C" w:rsidRDefault="00A9421C" w:rsidP="00A9421C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Внести  зміни до «Програми підтримки зміцнення матеріально-технічного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>діяльності закладів культури Рубіжненської сільської  ради  на 2017 рік»   затвердженою рішенням   ХІ</w:t>
      </w:r>
      <w:r w:rsidRPr="00A9421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сесії   Рубіжненської сільської ради </w:t>
      </w:r>
      <w:r w:rsidRPr="00A9421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ІІ   скликання від  22.12.2016 року № 215 - </w:t>
      </w:r>
      <w:r w:rsidRPr="00A9421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ІІ,  керуючись   ст. ст. 22,  26  Закону України  «Про місцеве самоврядування в Україні»,     Рубіжненська сільська рада         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9421C" w:rsidRPr="00A9421C" w:rsidRDefault="00A9421C" w:rsidP="00A9421C">
      <w:p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В и р і ш и л а : </w:t>
      </w:r>
    </w:p>
    <w:p w:rsidR="00A9421C" w:rsidRPr="00A9421C" w:rsidRDefault="00A9421C" w:rsidP="00A9421C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   Внести  зміни до додатку 1 «Програми підтримки зміцнення  матеріально-технічного забезпечення діяльності закладів  культури Рубіжненської сільської  ради  на 2017 рік»   та викласти в такій редакції   : </w:t>
      </w:r>
    </w:p>
    <w:p w:rsidR="00A9421C" w:rsidRPr="00A9421C" w:rsidRDefault="00A9421C" w:rsidP="00A9421C">
      <w:pPr>
        <w:tabs>
          <w:tab w:val="left" w:pos="135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3025"/>
        <w:gridCol w:w="2312"/>
      </w:tblGrid>
      <w:tr w:rsidR="00A9421C" w:rsidRPr="00A9421C" w:rsidTr="00A9421C">
        <w:trPr>
          <w:trHeight w:val="5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Назва  заході</w:t>
            </w:r>
            <w:proofErr w:type="gramStart"/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Сума видаткі</w:t>
            </w:r>
            <w:proofErr w:type="gramStart"/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 на виконання, грн.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Головний розпорядник кошті</w:t>
            </w:r>
            <w:proofErr w:type="gramStart"/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9421C" w:rsidRPr="00A9421C" w:rsidTr="00A9421C">
        <w:trPr>
          <w:trHeight w:val="463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Всього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Рубіжненська сільська рада</w:t>
            </w:r>
          </w:p>
        </w:tc>
      </w:tr>
      <w:tr w:rsidR="00A9421C" w:rsidRPr="00A9421C" w:rsidTr="00A9421C">
        <w:trPr>
          <w:trHeight w:val="46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Заробітна плата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Рубіжненська сільська рада</w:t>
            </w:r>
          </w:p>
        </w:tc>
      </w:tr>
      <w:tr w:rsidR="00A9421C" w:rsidRPr="00A9421C" w:rsidTr="00A9421C">
        <w:trPr>
          <w:trHeight w:val="48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Нарахування на оплату праці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Рубіжненська сільська рада</w:t>
            </w:r>
          </w:p>
        </w:tc>
      </w:tr>
      <w:tr w:rsidR="00A9421C" w:rsidRPr="00A9421C" w:rsidTr="00A9421C">
        <w:trPr>
          <w:trHeight w:val="293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Предмети, </w:t>
            </w:r>
            <w:proofErr w:type="gramStart"/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іали, обладнання та інвентар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  300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Рубіжненська сільська рада</w:t>
            </w:r>
          </w:p>
        </w:tc>
      </w:tr>
      <w:tr w:rsidR="00A9421C" w:rsidRPr="00A9421C" w:rsidTr="00A9421C">
        <w:trPr>
          <w:trHeight w:val="2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Оплата електроенергії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1C" w:rsidRPr="00A9421C" w:rsidRDefault="00A9421C" w:rsidP="00A9421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1C">
              <w:rPr>
                <w:rFonts w:ascii="Times New Roman" w:hAnsi="Times New Roman" w:cs="Times New Roman"/>
                <w:sz w:val="24"/>
                <w:szCs w:val="24"/>
              </w:rPr>
              <w:t>Рубіжненська сільська рада</w:t>
            </w:r>
          </w:p>
        </w:tc>
      </w:tr>
    </w:tbl>
    <w:p w:rsidR="00A9421C" w:rsidRPr="00A9421C" w:rsidRDefault="00A9421C" w:rsidP="00A9421C">
      <w:pPr>
        <w:tabs>
          <w:tab w:val="left" w:pos="198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tabs>
          <w:tab w:val="left" w:pos="198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2. Сільській раді вжити необхідних заходів з забезпечення виконання даної Програми. </w:t>
      </w:r>
    </w:p>
    <w:p w:rsidR="00A9421C" w:rsidRPr="00A9421C" w:rsidRDefault="00A9421C" w:rsidP="00A9421C">
      <w:pPr>
        <w:tabs>
          <w:tab w:val="left" w:pos="198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>3. Фінансування даної Програми проводити в межах асигнувань, передбачених в сільському    бюджету на 2017 рік.</w:t>
      </w:r>
    </w:p>
    <w:p w:rsidR="00A9421C" w:rsidRPr="00A9421C" w:rsidRDefault="00A9421C" w:rsidP="00A9421C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9421C">
        <w:rPr>
          <w:rFonts w:ascii="Times New Roman" w:hAnsi="Times New Roman" w:cs="Times New Roman"/>
          <w:sz w:val="24"/>
          <w:szCs w:val="24"/>
        </w:rPr>
        <w:t>. Контроль за виконанням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421C">
        <w:rPr>
          <w:rFonts w:ascii="Times New Roman" w:hAnsi="Times New Roman" w:cs="Times New Roman"/>
          <w:sz w:val="24"/>
          <w:szCs w:val="24"/>
        </w:rPr>
        <w:t xml:space="preserve"> цього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ішення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421C">
        <w:rPr>
          <w:rFonts w:ascii="Times New Roman" w:hAnsi="Times New Roman" w:cs="Times New Roman"/>
          <w:sz w:val="24"/>
          <w:szCs w:val="24"/>
        </w:rPr>
        <w:t>залишаю за собою.</w:t>
      </w:r>
    </w:p>
    <w:p w:rsidR="00A9421C" w:rsidRDefault="00A9421C" w:rsidP="00A9421C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A9421C">
        <w:rPr>
          <w:rFonts w:ascii="Times New Roman" w:hAnsi="Times New Roman" w:cs="Times New Roman"/>
          <w:sz w:val="24"/>
          <w:szCs w:val="24"/>
        </w:rPr>
        <w:t>Сільський голова</w:t>
      </w:r>
    </w:p>
    <w:p w:rsidR="00A9421C" w:rsidRPr="00A9421C" w:rsidRDefault="00A9421C" w:rsidP="00A9421C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>Рубіжненської сільської ради                                                     К.В.Долина</w:t>
      </w:r>
    </w:p>
    <w:p w:rsidR="006C0AA3" w:rsidRPr="00A9421C" w:rsidRDefault="006C0AA3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object w:dxaOrig="2235" w:dyaOrig="2850">
          <v:shape id="_x0000_i1026" type="#_x0000_t75" style="width:36pt;height:47.4pt" o:ole="" fillcolor="window">
            <v:imagedata r:id="rId5" o:title=""/>
          </v:shape>
          <o:OLEObject Type="Embed" ProgID="PBrush" ShapeID="_x0000_i1026" DrawAspect="Content" ObjectID="_1612165394" r:id="rId7"/>
        </w:object>
      </w: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>У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КРАЇНА</w:t>
      </w:r>
    </w:p>
    <w:p w:rsidR="00A9421C" w:rsidRPr="00A9421C" w:rsidRDefault="00A9421C" w:rsidP="00A9421C">
      <w:pPr>
        <w:keepNext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РУБІЖНЕНСЬКА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>СІЛЬСЬКА  РАДА</w:t>
      </w:r>
    </w:p>
    <w:p w:rsidR="00A9421C" w:rsidRPr="00A9421C" w:rsidRDefault="00A9421C" w:rsidP="00A9421C">
      <w:pPr>
        <w:keepNext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ВОВЧАНСЬКОГО РАЙОНУ ХАРКІВСЬКОЇ ОБЛАСТІ</w:t>
      </w: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keepNext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</w:t>
      </w:r>
      <w:proofErr w:type="gramStart"/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 </w:t>
      </w:r>
      <w:proofErr w:type="gramEnd"/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ПОЗАЧЕРГОВА)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СЕСІЯ   VІІ  СКЛИКАННЯ</w:t>
      </w: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keepNext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Р І Ш Е Н </w:t>
      </w:r>
      <w:proofErr w:type="gramStart"/>
      <w:r w:rsidRPr="00A9421C">
        <w:rPr>
          <w:rFonts w:ascii="Times New Roman" w:hAnsi="Times New Roman" w:cs="Times New Roman"/>
          <w:b/>
          <w:bCs/>
          <w:spacing w:val="20"/>
          <w:sz w:val="24"/>
          <w:szCs w:val="24"/>
        </w:rPr>
        <w:t>Н</w:t>
      </w:r>
      <w:proofErr w:type="gramEnd"/>
      <w:r w:rsidRPr="00A9421C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Я</w:t>
      </w: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16  лютого 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 року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с. Рубіжне               № 246  - VII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  внесення  змін до  Програми по створенню і використанню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місцевого резерву матеріально-технічних ресурсі</w:t>
      </w:r>
      <w:proofErr w:type="gramStart"/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запобігання і ліквідації можливих  надзвичайних ситуацій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gramStart"/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техногенного</w:t>
      </w:r>
      <w:proofErr w:type="gramEnd"/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природного характеру та їх наслідків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населених пунктах Рубіжненської сільської </w:t>
      </w:r>
      <w:proofErr w:type="gramStart"/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ради</w:t>
      </w:r>
      <w:proofErr w:type="gramEnd"/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на 2016 - 2020</w:t>
      </w: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роки </w:t>
      </w:r>
    </w:p>
    <w:p w:rsidR="00A9421C" w:rsidRPr="00A9421C" w:rsidRDefault="00A9421C" w:rsidP="00A9421C">
      <w:pPr>
        <w:tabs>
          <w:tab w:val="left" w:pos="105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затвердженою  рішенням   ХІІ сесії   Рубіжненської сільської ради </w:t>
      </w:r>
    </w:p>
    <w:p w:rsidR="00A9421C" w:rsidRPr="00A9421C" w:rsidRDefault="00A9421C" w:rsidP="00A9421C">
      <w:pPr>
        <w:tabs>
          <w:tab w:val="left" w:pos="105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A942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скликання </w:t>
      </w:r>
      <w:proofErr w:type="gramStart"/>
      <w:r w:rsidRPr="00A942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  27.10.2016</w:t>
      </w:r>
      <w:proofErr w:type="gramEnd"/>
      <w:r w:rsidRPr="00A942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 № 169 – </w:t>
      </w:r>
      <w:r w:rsidRPr="00A942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A942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Внести  зміни до «</w:t>
      </w: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Програми по створенню і використанню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> місцевого резерву матеріально-технічних ресурсів для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запобігання і ліквідації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можливих  надзвичайних ситуацій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техногенного і природного характеру та їх наслідків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населених пунктах Рубіжненської сільської ради   на 2016 - 2020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роки   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затвердженою  рішенням   ХІІ сесії   Рубіжненської сільської ради 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>ІІ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скликання від  27.10.2016 року № 169 – 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>ІІ</w:t>
      </w: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керуючись   ст. ст. 22,  26  Закону України  «Про місцеве самоврядування в Україні»,     Рубіжненська сільська рада         </w:t>
      </w: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A9421C" w:rsidRPr="00A9421C" w:rsidRDefault="00A9421C" w:rsidP="00A9421C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ВИРІШИЛА:</w:t>
      </w:r>
      <w:r w:rsidRPr="00A94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A9421C" w:rsidRPr="00A9421C" w:rsidRDefault="00A9421C" w:rsidP="00A9421C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 Внести  зміни    до  Програми  по створенню і використанню місцевого резерву 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матеріально-технічних ресурсів для запобігання і ліквідації можливих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надзвичайних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ситуацій техногенного і природного характеру та їх наслідків на території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Рубіжненської сільської ради на 2016-2020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роки.  ( додаток  додається).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>2.  Створити  ліміт  на запобігання та ліквідацію надзвичайних ситуацій та наслідків</w:t>
      </w:r>
    </w:p>
    <w:p w:rsidR="00A9421C" w:rsidRPr="00A9421C" w:rsidRDefault="00A9421C" w:rsidP="00A9421C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стихійного лиха.</w:t>
      </w:r>
    </w:p>
    <w:p w:rsidR="00A9421C" w:rsidRPr="00A9421C" w:rsidRDefault="00A9421C" w:rsidP="00A9421C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4. 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покласти на постійну комісію </w:t>
      </w:r>
      <w:r w:rsidRPr="00A9421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питань бюджету та фінансів, </w:t>
      </w:r>
    </w:p>
    <w:p w:rsidR="00A9421C" w:rsidRPr="00A9421C" w:rsidRDefault="00A9421C" w:rsidP="00A9421C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соціально-економічного розвитку регіону, земельних відносин і природокористування, </w:t>
      </w:r>
    </w:p>
    <w:p w:rsidR="00A9421C" w:rsidRPr="00A9421C" w:rsidRDefault="00A9421C" w:rsidP="00A9421C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екології, надзвичайних ситуацій.</w:t>
      </w:r>
    </w:p>
    <w:p w:rsidR="00A9421C" w:rsidRPr="00A9421C" w:rsidRDefault="00A9421C" w:rsidP="00A9421C">
      <w:pPr>
        <w:pStyle w:val="a5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421C" w:rsidRPr="00A9421C" w:rsidRDefault="00A9421C" w:rsidP="00A9421C">
      <w:pPr>
        <w:spacing w:after="0"/>
        <w:ind w:left="6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A9421C" w:rsidRPr="00A9421C" w:rsidRDefault="00A9421C" w:rsidP="00A9421C">
      <w:pPr>
        <w:spacing w:after="0"/>
        <w:ind w:left="64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Сільський   голова                                                                   К.В.Долина</w:t>
      </w:r>
    </w:p>
    <w:p w:rsidR="00A9421C" w:rsidRPr="00A9421C" w:rsidRDefault="00A9421C" w:rsidP="00A94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92075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421C" w:rsidRDefault="00A9421C" w:rsidP="00A9421C">
      <w:pPr>
        <w:pStyle w:val="a3"/>
        <w:rPr>
          <w:sz w:val="24"/>
          <w:szCs w:val="24"/>
        </w:rPr>
      </w:pPr>
    </w:p>
    <w:p w:rsidR="00A9421C" w:rsidRDefault="00A9421C" w:rsidP="00A9421C">
      <w:pPr>
        <w:pStyle w:val="a3"/>
        <w:rPr>
          <w:sz w:val="24"/>
          <w:szCs w:val="24"/>
        </w:rPr>
      </w:pPr>
    </w:p>
    <w:p w:rsidR="00A9421C" w:rsidRPr="00A9421C" w:rsidRDefault="00A9421C" w:rsidP="00A9421C">
      <w:pPr>
        <w:pStyle w:val="a3"/>
        <w:rPr>
          <w:sz w:val="24"/>
          <w:szCs w:val="24"/>
        </w:rPr>
      </w:pPr>
      <w:r w:rsidRPr="00A9421C">
        <w:rPr>
          <w:sz w:val="24"/>
          <w:szCs w:val="24"/>
        </w:rPr>
        <w:t xml:space="preserve">УКРАЇНА </w:t>
      </w:r>
    </w:p>
    <w:p w:rsidR="00A9421C" w:rsidRPr="00A9421C" w:rsidRDefault="00A9421C" w:rsidP="00A9421C">
      <w:pPr>
        <w:pStyle w:val="a3"/>
        <w:rPr>
          <w:sz w:val="24"/>
          <w:szCs w:val="24"/>
        </w:rPr>
      </w:pPr>
      <w:r w:rsidRPr="00A9421C">
        <w:rPr>
          <w:sz w:val="24"/>
          <w:szCs w:val="24"/>
        </w:rPr>
        <w:t xml:space="preserve">РУБІЖНЕНСЬКА  СІЛЬСЬКА РАДА </w:t>
      </w:r>
    </w:p>
    <w:p w:rsidR="00A9421C" w:rsidRPr="00A9421C" w:rsidRDefault="00A9421C" w:rsidP="00A9421C">
      <w:pPr>
        <w:pStyle w:val="a3"/>
        <w:rPr>
          <w:sz w:val="24"/>
          <w:szCs w:val="24"/>
        </w:rPr>
      </w:pPr>
      <w:r w:rsidRPr="00A9421C">
        <w:rPr>
          <w:sz w:val="24"/>
          <w:szCs w:val="24"/>
        </w:rPr>
        <w:t>ВОВЧАНСЬКОГО РАЙОНУ   ХАРКІВСЬКОЇ  ОБЛАСТІ</w:t>
      </w: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Pr="00A9421C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Х</w:t>
      </w:r>
      <w:proofErr w:type="gramStart"/>
      <w:r w:rsidRPr="00A9421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proofErr w:type="gramEnd"/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І (позачергової) сесія  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ІІ скликання        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</w:p>
    <w:p w:rsidR="00A9421C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 Р І Ш Е Н </w:t>
      </w:r>
      <w:proofErr w:type="gramStart"/>
      <w:r w:rsidRPr="00A9421C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від  16  </w:t>
      </w:r>
      <w:proofErr w:type="gramStart"/>
      <w:r w:rsidRPr="00A9421C">
        <w:rPr>
          <w:rFonts w:ascii="Times New Roman" w:hAnsi="Times New Roman" w:cs="Times New Roman"/>
          <w:b/>
          <w:sz w:val="24"/>
          <w:szCs w:val="24"/>
        </w:rPr>
        <w:t>лютого</w:t>
      </w:r>
      <w:proofErr w:type="gramEnd"/>
      <w:r w:rsidRPr="00A9421C">
        <w:rPr>
          <w:rFonts w:ascii="Times New Roman" w:hAnsi="Times New Roman" w:cs="Times New Roman"/>
          <w:b/>
          <w:sz w:val="24"/>
          <w:szCs w:val="24"/>
        </w:rPr>
        <w:t xml:space="preserve">   2017 року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  № 247– VІІ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Pr="00A9421C" w:rsidRDefault="00A9421C" w:rsidP="00A9421C">
      <w:pPr>
        <w:pStyle w:val="1"/>
        <w:spacing w:before="0"/>
        <w:ind w:left="0" w:firstLine="0"/>
        <w:jc w:val="center"/>
        <w:rPr>
          <w:i/>
          <w:sz w:val="24"/>
          <w:szCs w:val="24"/>
        </w:rPr>
      </w:pPr>
      <w:r w:rsidRPr="00A9421C">
        <w:rPr>
          <w:i/>
          <w:sz w:val="24"/>
          <w:szCs w:val="24"/>
        </w:rPr>
        <w:t>Про внесення змін до Рубіжненського сільського бюджету</w:t>
      </w:r>
    </w:p>
    <w:p w:rsidR="00A9421C" w:rsidRPr="00A9421C" w:rsidRDefault="00A9421C" w:rsidP="00A9421C">
      <w:pPr>
        <w:pStyle w:val="1"/>
        <w:spacing w:before="0"/>
        <w:ind w:left="0" w:firstLine="0"/>
        <w:jc w:val="center"/>
        <w:rPr>
          <w:i/>
          <w:sz w:val="24"/>
          <w:szCs w:val="24"/>
        </w:rPr>
      </w:pPr>
      <w:r w:rsidRPr="00A9421C">
        <w:rPr>
          <w:i/>
          <w:sz w:val="24"/>
          <w:szCs w:val="24"/>
        </w:rPr>
        <w:t xml:space="preserve"> на 2017 рік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Внести зміни до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ішення сесії № 218-VІІ від 22.12.2016 року  «Про Рубіжненський сільський бюджет на 2017 рік», керуючись статтею  26 Закону України  « Про місцеве самоврядування в Україні»,        </w:t>
      </w:r>
      <w:r w:rsidRPr="00A94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942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сільська рада          </w:t>
      </w:r>
      <w:r w:rsidRPr="00A9421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ВИРІШИЛА:</w:t>
      </w: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. Визначити на 2017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ік:</w:t>
      </w:r>
    </w:p>
    <w:p w:rsidR="00A9421C" w:rsidRPr="00A9421C" w:rsidRDefault="00A9421C" w:rsidP="00A9421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доходи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сільського бюджету у сумі 1183,9 тис. грн., в тому числі доходи загального фонду сільського бюджету 1101,9 тис. грн., доходи спеціального фонду сільського бюджету 82,0 тис. грн. згідно з додатком № 1 до цього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ішення;</w:t>
      </w:r>
    </w:p>
    <w:p w:rsidR="00A9421C" w:rsidRPr="00A9421C" w:rsidRDefault="00A9421C" w:rsidP="00A9421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видатки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сільського бюджету у сумі 1227,9 тис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рн., в тому числі видатки загального фонду сільського бюджету 1013,9 тис. грн., видатки спеціального фонду сільського бюджету 214,0 тис. гривень;</w:t>
      </w:r>
    </w:p>
    <w:p w:rsidR="00A9421C" w:rsidRPr="00A9421C" w:rsidRDefault="00A9421C" w:rsidP="00A9421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проф</w:t>
      </w:r>
      <w:proofErr w:type="gramEnd"/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іцит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загального фонду сільського бюджету у сумі 132,0 тис. грн. згідно з додатком № 2 до цього рішення;</w:t>
      </w:r>
    </w:p>
    <w:p w:rsidR="00A9421C" w:rsidRPr="00A9421C" w:rsidRDefault="00A9421C" w:rsidP="00A9421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дефіцит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спеціального фонду сільського бюджету у сумі  132,0 тис. грн. згідно з додатком № 2 до цього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ішення;</w:t>
      </w:r>
    </w:p>
    <w:p w:rsidR="00A9421C" w:rsidRPr="00A9421C" w:rsidRDefault="00A9421C" w:rsidP="00A9421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дефіцит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загального фонду сільського бюджету у сумі  44,0 тис. грн., джерелом покриття якого визначити вільний залишок коштів загального фонду у сумі  44,0 тис. грн.  згідно з додатком № 2 до цього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ішення. </w:t>
      </w:r>
    </w:p>
    <w:p w:rsidR="00A9421C" w:rsidRPr="00A9421C" w:rsidRDefault="00A9421C" w:rsidP="00A942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. Затвердити бюджетні призначення сільського бюджету на 2017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ік</w:t>
      </w:r>
      <w:r w:rsidRPr="00A9421C">
        <w:rPr>
          <w:rFonts w:ascii="Times New Roman" w:hAnsi="Times New Roman" w:cs="Times New Roman"/>
          <w:sz w:val="24"/>
          <w:szCs w:val="24"/>
        </w:rPr>
        <w:t xml:space="preserve"> за типовою відомчою, тимчасовою класифікацією видатків та кредитування місцевого бюджету, у тому числі по загальному фонду 1013,9 тис. грн.  та спеціальному фонду 214,0 тис. грн. згідно з 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додатком № 3 до цього рішення. </w:t>
      </w:r>
    </w:p>
    <w:p w:rsidR="00A9421C" w:rsidRPr="00A9421C" w:rsidRDefault="00A9421C" w:rsidP="00A942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9421C">
        <w:rPr>
          <w:rFonts w:ascii="Times New Roman" w:hAnsi="Times New Roman" w:cs="Times New Roman"/>
          <w:sz w:val="24"/>
          <w:szCs w:val="24"/>
        </w:rPr>
        <w:t xml:space="preserve">Визначити </w:t>
      </w:r>
      <w:r w:rsidRPr="00A9421C">
        <w:rPr>
          <w:rFonts w:ascii="Times New Roman" w:hAnsi="Times New Roman" w:cs="Times New Roman"/>
          <w:b/>
          <w:sz w:val="24"/>
          <w:szCs w:val="24"/>
        </w:rPr>
        <w:t>оборотний касовий залишок бюджетних коштів</w:t>
      </w:r>
      <w:r w:rsidRPr="00A9421C">
        <w:rPr>
          <w:rFonts w:ascii="Times New Roman" w:hAnsi="Times New Roman" w:cs="Times New Roman"/>
          <w:sz w:val="24"/>
          <w:szCs w:val="24"/>
        </w:rPr>
        <w:t xml:space="preserve"> сільського бюджету в сумі 22,0 тис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рн.</w:t>
      </w:r>
    </w:p>
    <w:p w:rsidR="00A9421C" w:rsidRPr="00A9421C" w:rsidRDefault="00A9421C" w:rsidP="00A942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. Затвердити на 2017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ік</w:t>
      </w:r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  <w:r w:rsidRPr="00A9421C">
        <w:rPr>
          <w:rFonts w:ascii="Times New Roman" w:hAnsi="Times New Roman" w:cs="Times New Roman"/>
          <w:b/>
          <w:sz w:val="24"/>
          <w:szCs w:val="24"/>
        </w:rPr>
        <w:t>міжбюджетні трансферти</w:t>
      </w:r>
      <w:r w:rsidRPr="00A9421C">
        <w:rPr>
          <w:rFonts w:ascii="Times New Roman" w:hAnsi="Times New Roman" w:cs="Times New Roman"/>
          <w:sz w:val="24"/>
          <w:szCs w:val="24"/>
        </w:rPr>
        <w:t xml:space="preserve">  згідно з 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додатком № 4 до цього рішення. </w:t>
      </w: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. Затвердити на 2017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ік</w:t>
      </w:r>
      <w:r w:rsidRPr="00A9421C">
        <w:rPr>
          <w:rFonts w:ascii="Times New Roman" w:hAnsi="Times New Roman" w:cs="Times New Roman"/>
          <w:sz w:val="24"/>
          <w:szCs w:val="24"/>
        </w:rPr>
        <w:t xml:space="preserve">  перелік об’єктів, фінансування яких буде здійснюватися за рахунок коштів бюджету розвитку  згідно з додатком  № 5 до цього рішення. в сумі 22,0 тис. грн.</w:t>
      </w:r>
    </w:p>
    <w:p w:rsidR="00A9421C" w:rsidRPr="00A9421C" w:rsidRDefault="00A9421C" w:rsidP="00A9421C">
      <w:pPr>
        <w:shd w:val="clear" w:color="auto" w:fill="FFFFFF"/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>76</w:t>
      </w:r>
      <w:r w:rsidRPr="00A9421C">
        <w:rPr>
          <w:rFonts w:ascii="Times New Roman" w:hAnsi="Times New Roman" w:cs="Times New Roman"/>
          <w:sz w:val="24"/>
          <w:szCs w:val="24"/>
        </w:rPr>
        <w:t xml:space="preserve">. Затвердити </w:t>
      </w:r>
      <w:r w:rsidRPr="00A9421C">
        <w:rPr>
          <w:rFonts w:ascii="Times New Roman" w:hAnsi="Times New Roman" w:cs="Times New Roman"/>
          <w:b/>
          <w:sz w:val="24"/>
          <w:szCs w:val="24"/>
        </w:rPr>
        <w:t>перелік захищених статей видатків загального фонду</w:t>
      </w:r>
      <w:r w:rsidRPr="00A9421C">
        <w:rPr>
          <w:rFonts w:ascii="Times New Roman" w:hAnsi="Times New Roman" w:cs="Times New Roman"/>
          <w:sz w:val="24"/>
          <w:szCs w:val="24"/>
        </w:rPr>
        <w:t xml:space="preserve"> сільського бюджету на   2017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ік за їх економічною структурою : </w:t>
      </w:r>
    </w:p>
    <w:p w:rsidR="00A9421C" w:rsidRPr="00A9421C" w:rsidRDefault="00A9421C" w:rsidP="00A9421C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>оплата праці працівників бюджетних установ;</w:t>
      </w:r>
    </w:p>
    <w:p w:rsidR="00A9421C" w:rsidRPr="00A9421C" w:rsidRDefault="00A9421C" w:rsidP="00A9421C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нарахування на заробітну плату;              </w:t>
      </w:r>
    </w:p>
    <w:p w:rsidR="00A9421C" w:rsidRPr="00A9421C" w:rsidRDefault="00A9421C" w:rsidP="00A9421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     оплата комунальних послуг та енергоносії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421C" w:rsidRPr="00A9421C" w:rsidRDefault="00A9421C" w:rsidP="00A9421C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>поточні трансферти місцевим бюджетам.</w:t>
      </w: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21C" w:rsidRPr="00A9421C" w:rsidRDefault="00A9421C" w:rsidP="00A9421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-   2 .</w:t>
      </w: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в складі видатків сільського бюджету </w:t>
      </w: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кошти на реалізацію місцевих програм 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у сумі 579,0 тис. грн. згідно з додатком № 6 до цього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ішення.</w:t>
      </w: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статей 43 та 73 Бюджетного кодексу України надати право </w:t>
      </w:r>
      <w:r w:rsidRPr="00A9421C">
        <w:rPr>
          <w:rFonts w:ascii="Times New Roman" w:hAnsi="Times New Roman" w:cs="Times New Roman"/>
          <w:bCs/>
          <w:sz w:val="24"/>
          <w:szCs w:val="24"/>
        </w:rPr>
        <w:t>Рубіжненській сільській раді, в особі сільського голови, отримувати в управлінні Державної казначейської служби у Вовчанському районі у порядку, визначеному Кабінетом Міні</w:t>
      </w:r>
      <w:proofErr w:type="gramStart"/>
      <w:r w:rsidRPr="00A9421C">
        <w:rPr>
          <w:rFonts w:ascii="Times New Roman" w:hAnsi="Times New Roman" w:cs="Times New Roman"/>
          <w:bCs/>
          <w:sz w:val="24"/>
          <w:szCs w:val="24"/>
        </w:rPr>
        <w:t>стр</w:t>
      </w:r>
      <w:proofErr w:type="gramEnd"/>
      <w:r w:rsidRPr="00A9421C">
        <w:rPr>
          <w:rFonts w:ascii="Times New Roman" w:hAnsi="Times New Roman" w:cs="Times New Roman"/>
          <w:bCs/>
          <w:sz w:val="24"/>
          <w:szCs w:val="24"/>
        </w:rPr>
        <w:t xml:space="preserve">ів України, позики на покриття тимчасових касових розривів сільського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</w:t>
      </w:r>
      <w:proofErr w:type="gramStart"/>
      <w:r w:rsidRPr="00A9421C">
        <w:rPr>
          <w:rFonts w:ascii="Times New Roman" w:hAnsi="Times New Roman" w:cs="Times New Roman"/>
          <w:bCs/>
          <w:sz w:val="24"/>
          <w:szCs w:val="24"/>
        </w:rPr>
        <w:t>з обов</w:t>
      </w:r>
      <w:proofErr w:type="gramEnd"/>
      <w:r w:rsidRPr="00A9421C">
        <w:rPr>
          <w:rFonts w:ascii="Times New Roman" w:hAnsi="Times New Roman" w:cs="Times New Roman"/>
          <w:bCs/>
          <w:sz w:val="24"/>
          <w:szCs w:val="24"/>
        </w:rPr>
        <w:t>’язковим їх поверненням до кінця поточного бюджетного періоду.</w:t>
      </w: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9421C">
        <w:rPr>
          <w:rFonts w:ascii="Times New Roman" w:hAnsi="Times New Roman" w:cs="Times New Roman"/>
          <w:sz w:val="24"/>
          <w:szCs w:val="24"/>
        </w:rPr>
        <w:t>Розпоряднику кошті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сільського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забезпечити в першочерговому порядку </w:t>
      </w:r>
      <w:r w:rsidRPr="00A9421C">
        <w:rPr>
          <w:rFonts w:ascii="Times New Roman" w:hAnsi="Times New Roman" w:cs="Times New Roman"/>
          <w:sz w:val="24"/>
          <w:szCs w:val="24"/>
        </w:rPr>
        <w:t xml:space="preserve">потребу в коштах </w:t>
      </w:r>
      <w:r w:rsidRPr="00A9421C">
        <w:rPr>
          <w:rFonts w:ascii="Times New Roman" w:hAnsi="Times New Roman" w:cs="Times New Roman"/>
          <w:b/>
          <w:sz w:val="24"/>
          <w:szCs w:val="24"/>
        </w:rPr>
        <w:t>на оплату праці</w:t>
      </w:r>
      <w:r w:rsidRPr="00A9421C">
        <w:rPr>
          <w:rFonts w:ascii="Times New Roman" w:hAnsi="Times New Roman" w:cs="Times New Roman"/>
          <w:sz w:val="24"/>
          <w:szCs w:val="24"/>
        </w:rPr>
        <w:t xml:space="preserve"> працівників бюджетних установ відповідно до встановлених законодавством України умов оплати праці та розміру мінімальної заробітної плати; </w:t>
      </w:r>
      <w:r w:rsidRPr="00A9421C">
        <w:rPr>
          <w:rFonts w:ascii="Times New Roman" w:hAnsi="Times New Roman" w:cs="Times New Roman"/>
          <w:b/>
          <w:sz w:val="24"/>
          <w:szCs w:val="24"/>
        </w:rPr>
        <w:t>на проведення розрахунків</w:t>
      </w:r>
      <w:r w:rsidRPr="00A9421C">
        <w:rPr>
          <w:rFonts w:ascii="Times New Roman" w:hAnsi="Times New Roman" w:cs="Times New Roman"/>
          <w:sz w:val="24"/>
          <w:szCs w:val="24"/>
        </w:rPr>
        <w:t xml:space="preserve"> за електричну та теплову енергію, водопостачання, водовідведення, природний газ та послуги зв’язку, які споживаються бюджетними установами, не допускаючи будь-якої простроченої заборгованості із зазначених видатків. Затвердити </w:t>
      </w:r>
      <w:r w:rsidRPr="00A9421C">
        <w:rPr>
          <w:rFonts w:ascii="Times New Roman" w:hAnsi="Times New Roman" w:cs="Times New Roman"/>
          <w:b/>
          <w:sz w:val="24"/>
          <w:szCs w:val="24"/>
        </w:rPr>
        <w:t>ліміти споживання енергоносіїв</w:t>
      </w:r>
      <w:r w:rsidRPr="00A9421C">
        <w:rPr>
          <w:rFonts w:ascii="Times New Roman" w:hAnsi="Times New Roman" w:cs="Times New Roman"/>
          <w:sz w:val="24"/>
          <w:szCs w:val="24"/>
        </w:rPr>
        <w:t xml:space="preserve"> у натуральних показниках для головних розпорядників бюджетних коштів сільського бюджету, виходячи з обсягів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ідповідних бюджетних асигнувань,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згідно з додатком № </w:t>
      </w: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до цього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ішення.</w:t>
      </w: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Установити, що у загальному фонді сільського бюджету на 2017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ік:</w:t>
      </w:r>
    </w:p>
    <w:p w:rsidR="00A9421C" w:rsidRPr="00A9421C" w:rsidRDefault="00A9421C" w:rsidP="00A9421C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до доходів належать надходження, визначені статтею 64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кодексу України;</w:t>
      </w:r>
    </w:p>
    <w:p w:rsidR="00A9421C" w:rsidRPr="00A9421C" w:rsidRDefault="00A9421C" w:rsidP="00A9421C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джерелами формування у частині фінансування є надходження, визначені статтею 15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кодексу України.</w:t>
      </w:r>
    </w:p>
    <w:p w:rsidR="00A9421C" w:rsidRPr="00A9421C" w:rsidRDefault="00A9421C" w:rsidP="00A942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 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Установити, що джерелами формування спеціального фонду районного бюджету на 2017 </w:t>
      </w:r>
      <w:proofErr w:type="gramStart"/>
      <w:r w:rsidRPr="00A9421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color w:val="000000"/>
          <w:sz w:val="24"/>
          <w:szCs w:val="24"/>
        </w:rPr>
        <w:t>ік - у частині доходів є надходження, визначені статтею 69</w:t>
      </w:r>
      <w:r w:rsidRPr="00A942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A9421C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кодексу України;           - у частині фінансування є надходження, визначені статтею 71 Бюджетного кодексу України.                                                                       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Брати бюджетні зобов’язання та здійснювати видатки </w:t>
      </w:r>
      <w:r w:rsidRPr="00A9421C">
        <w:rPr>
          <w:rFonts w:ascii="Times New Roman" w:hAnsi="Times New Roman" w:cs="Times New Roman"/>
          <w:sz w:val="24"/>
          <w:szCs w:val="24"/>
        </w:rPr>
        <w:t>за загальним фондом бюджету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тільки в межах бюджетних асигнувань, </w:t>
      </w:r>
      <w:r w:rsidRPr="00A9421C">
        <w:rPr>
          <w:rFonts w:ascii="Times New Roman" w:hAnsi="Times New Roman" w:cs="Times New Roman"/>
          <w:sz w:val="24"/>
          <w:szCs w:val="24"/>
        </w:rPr>
        <w:t>встановлених кошторисами, враховуючи необхідність виконання бюджетних зобов’язань минулих років, узятих в органах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ержавної казначейської служби України.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ab/>
        <w:t xml:space="preserve">Зобов'язання, взяті розпорядником бюджетних коштів без відповідних бюджетних асигнувань або з перевищенням повноважень, встановлених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ішенням сесії сільської ради про сільський бюджет, не вважаються бюджетними зобов'язаннями і не підлягають оплаті за рахунок бюджетних коштів. Взяття таких зобов'язань є порушенням бюджетного законодавства. 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За наявності простроченої заборгованості із заробітної плати, а також за спожиті комунальні послуги та енергоносії розпорядник бюджетних коштів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межах бюджетних асигнувань за загальним фондом не бере бюджетні зобов'язання та не здійснює платежі за іншими заходами, пов’язаними з функціонуванням бюджетної установи  (крім захищених видатків бюджету), до погашення такої заборгованості.</w:t>
      </w:r>
    </w:p>
    <w:p w:rsidR="00A9421C" w:rsidRPr="00A9421C" w:rsidRDefault="00A9421C" w:rsidP="00A942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В зв’язку з недопущенням кредиторської заборгованості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робити передплату за електроенергію, послуги зв’язку та періодичні видання.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</w:t>
      </w:r>
      <w:r w:rsidRPr="00A9421C">
        <w:rPr>
          <w:rFonts w:ascii="Times New Roman" w:hAnsi="Times New Roman" w:cs="Times New Roman"/>
          <w:sz w:val="24"/>
          <w:szCs w:val="24"/>
        </w:rPr>
        <w:t xml:space="preserve">  - 3 .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Установити, що керівник бюджетної  установи, яка фінансуються з сільського бюджету,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>утримує чисельність працівників та здійснює фактичні видатки на заробітну плату</w:t>
      </w:r>
      <w:r w:rsidRPr="00A9421C">
        <w:rPr>
          <w:rFonts w:ascii="Times New Roman" w:hAnsi="Times New Roman" w:cs="Times New Roman"/>
          <w:sz w:val="24"/>
          <w:szCs w:val="24"/>
        </w:rPr>
        <w:t xml:space="preserve">, включаючи видатки на премії та інші види заохочень чи винагород, матеріальну допомогу, лише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>в межах фонду заробітної плати</w:t>
      </w:r>
      <w:r w:rsidRPr="00A9421C">
        <w:rPr>
          <w:rFonts w:ascii="Times New Roman" w:hAnsi="Times New Roman" w:cs="Times New Roman"/>
          <w:sz w:val="24"/>
          <w:szCs w:val="24"/>
        </w:rPr>
        <w:t xml:space="preserve">, затвердженого для бюджетної установи у кошторисах,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>одержувач бюджетних коштів</w:t>
      </w:r>
      <w:r w:rsidRPr="00A9421C">
        <w:rPr>
          <w:rFonts w:ascii="Times New Roman" w:hAnsi="Times New Roman" w:cs="Times New Roman"/>
          <w:sz w:val="24"/>
          <w:szCs w:val="24"/>
        </w:rPr>
        <w:t xml:space="preserve"> – в межах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планів використання бюджетних коштів та фактично одержаних обсягів валових доході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.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>14.</w:t>
      </w:r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  <w:r w:rsidRPr="00A9421C">
        <w:rPr>
          <w:rFonts w:ascii="Times New Roman" w:hAnsi="Times New Roman" w:cs="Times New Roman"/>
          <w:bCs/>
          <w:sz w:val="24"/>
          <w:szCs w:val="24"/>
        </w:rPr>
        <w:t xml:space="preserve">Встановити, що внесення змін до сільського бюджету на 2017 </w:t>
      </w:r>
      <w:proofErr w:type="gramStart"/>
      <w:r w:rsidRPr="00A9421C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bCs/>
          <w:sz w:val="24"/>
          <w:szCs w:val="24"/>
        </w:rPr>
        <w:t xml:space="preserve">ік здійснюється за рішенням сесії сільської ради у випадках передбачених Бюджетним кодексом України.  </w:t>
      </w:r>
      <w:proofErr w:type="gramStart"/>
      <w:r w:rsidRPr="00A9421C">
        <w:rPr>
          <w:rFonts w:ascii="Times New Roman" w:hAnsi="Times New Roman" w:cs="Times New Roman"/>
          <w:bCs/>
          <w:sz w:val="24"/>
          <w:szCs w:val="24"/>
        </w:rPr>
        <w:t>Надавати право сільському голові у період між сесіями Рубіжненської сільської ради, за умови погодження з постійною комісією сільської ради з питань бюджету, проводити розпорядженням розподіл та перерозподіл коштів сільського бюджету, додаткових дотацій, субвенцій з державного бюджету та інших трансфертів  з наступним внесенням зм</w:t>
      </w:r>
      <w:proofErr w:type="gramEnd"/>
      <w:r w:rsidRPr="00A9421C">
        <w:rPr>
          <w:rFonts w:ascii="Times New Roman" w:hAnsi="Times New Roman" w:cs="Times New Roman"/>
          <w:bCs/>
          <w:sz w:val="24"/>
          <w:szCs w:val="24"/>
        </w:rPr>
        <w:t xml:space="preserve">ін до </w:t>
      </w:r>
      <w:proofErr w:type="gramStart"/>
      <w:r w:rsidRPr="00A9421C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bCs/>
          <w:sz w:val="24"/>
          <w:szCs w:val="24"/>
        </w:rPr>
        <w:t>ішення про сільський бюджет.</w:t>
      </w:r>
      <w:r w:rsidRPr="00A942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A9421C">
        <w:rPr>
          <w:rFonts w:ascii="Times New Roman" w:hAnsi="Times New Roman" w:cs="Times New Roman"/>
          <w:bCs/>
          <w:sz w:val="24"/>
          <w:szCs w:val="24"/>
        </w:rPr>
        <w:t xml:space="preserve">Надати право голові сільської ради укладати договори про </w:t>
      </w:r>
      <w:proofErr w:type="gramStart"/>
      <w:r w:rsidRPr="00A9421C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A9421C">
        <w:rPr>
          <w:rFonts w:ascii="Times New Roman" w:hAnsi="Times New Roman" w:cs="Times New Roman"/>
          <w:bCs/>
          <w:sz w:val="24"/>
          <w:szCs w:val="24"/>
        </w:rPr>
        <w:t xml:space="preserve">іжбюджетні трансферти між сільським бюджетом та іншими бюджетами.  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A9421C">
        <w:rPr>
          <w:rFonts w:ascii="Times New Roman" w:hAnsi="Times New Roman" w:cs="Times New Roman"/>
          <w:bCs/>
          <w:sz w:val="24"/>
          <w:szCs w:val="24"/>
        </w:rPr>
        <w:t>Дозволити голові сільської ради розподіляти вільні залишки кошті</w:t>
      </w:r>
      <w:proofErr w:type="gramStart"/>
      <w:r w:rsidRPr="00A9421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9421C">
        <w:rPr>
          <w:rFonts w:ascii="Times New Roman" w:hAnsi="Times New Roman" w:cs="Times New Roman"/>
          <w:bCs/>
          <w:sz w:val="24"/>
          <w:szCs w:val="24"/>
        </w:rPr>
        <w:t xml:space="preserve"> сільського бюджету, що створилися на 01.01.2017 року  </w:t>
      </w:r>
      <w:r w:rsidRPr="00A9421C">
        <w:rPr>
          <w:rFonts w:ascii="Times New Roman" w:hAnsi="Times New Roman" w:cs="Times New Roman"/>
          <w:sz w:val="24"/>
          <w:szCs w:val="24"/>
        </w:rPr>
        <w:t>з затвердженням на сесії сільської ради.</w:t>
      </w:r>
    </w:p>
    <w:p w:rsidR="00A9421C" w:rsidRPr="00A9421C" w:rsidRDefault="00A9421C" w:rsidP="00A9421C">
      <w:pPr>
        <w:pStyle w:val="a6"/>
        <w:rPr>
          <w:bCs/>
          <w:sz w:val="24"/>
          <w:szCs w:val="24"/>
          <w:lang w:val="uk-UA"/>
        </w:rPr>
      </w:pPr>
      <w:r w:rsidRPr="00A9421C">
        <w:rPr>
          <w:b/>
          <w:bCs/>
          <w:sz w:val="24"/>
          <w:szCs w:val="24"/>
          <w:lang w:val="uk-UA"/>
        </w:rPr>
        <w:t xml:space="preserve">17. </w:t>
      </w:r>
      <w:r w:rsidRPr="00A9421C">
        <w:rPr>
          <w:bCs/>
          <w:sz w:val="24"/>
          <w:szCs w:val="24"/>
          <w:lang w:val="uk-UA"/>
        </w:rPr>
        <w:t xml:space="preserve">Додатки № </w:t>
      </w:r>
      <w:r w:rsidRPr="00A9421C">
        <w:rPr>
          <w:b/>
          <w:bCs/>
          <w:sz w:val="24"/>
          <w:szCs w:val="24"/>
          <w:lang w:val="uk-UA"/>
        </w:rPr>
        <w:t>1</w:t>
      </w:r>
      <w:r w:rsidRPr="00A9421C">
        <w:rPr>
          <w:bCs/>
          <w:sz w:val="24"/>
          <w:szCs w:val="24"/>
          <w:lang w:val="uk-UA"/>
        </w:rPr>
        <w:t xml:space="preserve"> – </w:t>
      </w:r>
      <w:r w:rsidRPr="00A9421C">
        <w:rPr>
          <w:b/>
          <w:bCs/>
          <w:sz w:val="24"/>
          <w:szCs w:val="24"/>
          <w:lang w:val="uk-UA"/>
        </w:rPr>
        <w:t>7</w:t>
      </w:r>
      <w:r w:rsidRPr="00A9421C">
        <w:rPr>
          <w:bCs/>
          <w:sz w:val="24"/>
          <w:szCs w:val="24"/>
          <w:lang w:val="uk-UA"/>
        </w:rPr>
        <w:t xml:space="preserve"> до цього рішення є його невід'ємною частиною.</w:t>
      </w:r>
    </w:p>
    <w:p w:rsidR="00A9421C" w:rsidRPr="00A9421C" w:rsidRDefault="00A9421C" w:rsidP="00A9421C">
      <w:pPr>
        <w:pStyle w:val="a6"/>
        <w:rPr>
          <w:bCs/>
          <w:sz w:val="24"/>
          <w:szCs w:val="24"/>
          <w:lang w:val="uk-UA"/>
        </w:rPr>
      </w:pPr>
    </w:p>
    <w:p w:rsidR="00A9421C" w:rsidRPr="00A9421C" w:rsidRDefault="00A9421C" w:rsidP="00A9421C">
      <w:pPr>
        <w:pStyle w:val="a6"/>
        <w:rPr>
          <w:bCs/>
          <w:sz w:val="24"/>
          <w:szCs w:val="24"/>
          <w:lang w:val="uk-UA"/>
        </w:rPr>
      </w:pPr>
      <w:r w:rsidRPr="00A9421C">
        <w:rPr>
          <w:b/>
          <w:bCs/>
          <w:sz w:val="24"/>
          <w:szCs w:val="24"/>
          <w:lang w:val="uk-UA"/>
        </w:rPr>
        <w:t>18.</w:t>
      </w:r>
      <w:r w:rsidRPr="00A9421C">
        <w:rPr>
          <w:bCs/>
          <w:sz w:val="24"/>
          <w:szCs w:val="24"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A9421C" w:rsidRPr="00A9421C" w:rsidRDefault="00A9421C" w:rsidP="00A9421C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9421C">
        <w:rPr>
          <w:rFonts w:ascii="Times New Roman" w:hAnsi="Times New Roman" w:cs="Times New Roman"/>
          <w:sz w:val="24"/>
          <w:szCs w:val="24"/>
        </w:rPr>
        <w:t xml:space="preserve"> Рубіжненської сільської ради                                      К.В. Долина 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object w:dxaOrig="2235" w:dyaOrig="2850">
          <v:shape id="_x0000_i1027" type="#_x0000_t75" style="width:36pt;height:47.4pt" o:ole="" fillcolor="window">
            <v:imagedata r:id="rId5" o:title=""/>
          </v:shape>
          <o:OLEObject Type="Embed" ProgID="PBrush" ShapeID="_x0000_i1027" DrawAspect="Content" ObjectID="_1612165395" r:id="rId9"/>
        </w:object>
      </w: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>У</w:t>
      </w:r>
      <w:r w:rsidRPr="00A9421C">
        <w:rPr>
          <w:rFonts w:ascii="Times New Roman" w:hAnsi="Times New Roman" w:cs="Times New Roman"/>
          <w:b/>
          <w:sz w:val="24"/>
          <w:szCs w:val="24"/>
          <w:lang w:val="uk-UA"/>
        </w:rPr>
        <w:t>КРАЇНА</w:t>
      </w:r>
    </w:p>
    <w:p w:rsidR="00A9421C" w:rsidRPr="00A9421C" w:rsidRDefault="00A9421C" w:rsidP="00A9421C">
      <w:pPr>
        <w:keepNext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РУБІЖНЕНСЬКА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>СІЛЬСЬКА  РАДА</w:t>
      </w:r>
    </w:p>
    <w:p w:rsidR="00A9421C" w:rsidRPr="00A9421C" w:rsidRDefault="00A9421C" w:rsidP="00A9421C">
      <w:pPr>
        <w:keepNext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ВОВЧАНСЬКОГО РАЙОНУ ХАРКІВСЬКОЇ ОБЛАСТІ</w:t>
      </w: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keepNext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</w:t>
      </w:r>
      <w:proofErr w:type="gramStart"/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 </w:t>
      </w:r>
      <w:proofErr w:type="gramEnd"/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ПОЗАЧЕРГОВА)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СЕСІЯ   VІІ  СКЛИКАННЯ</w:t>
      </w: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keepNext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Р І Ш Е Н </w:t>
      </w:r>
      <w:proofErr w:type="gramStart"/>
      <w:r w:rsidRPr="00A9421C">
        <w:rPr>
          <w:rFonts w:ascii="Times New Roman" w:hAnsi="Times New Roman" w:cs="Times New Roman"/>
          <w:b/>
          <w:bCs/>
          <w:spacing w:val="20"/>
          <w:sz w:val="24"/>
          <w:szCs w:val="24"/>
        </w:rPr>
        <w:t>Н</w:t>
      </w:r>
      <w:proofErr w:type="gramEnd"/>
      <w:r w:rsidRPr="00A9421C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Я</w:t>
      </w: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16  лютого 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 року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с. Рубіжне               №   248     - VII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9421C" w:rsidRPr="00A9421C" w:rsidRDefault="00A9421C" w:rsidP="00A9421C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:rsidR="00A9421C" w:rsidRPr="00A9421C" w:rsidRDefault="00A9421C" w:rsidP="00A9421C">
      <w:pPr>
        <w:pStyle w:val="msonormalbullet2gif"/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0" w:beforeAutospacing="0" w:after="0" w:afterAutospacing="0"/>
        <w:contextualSpacing/>
        <w:jc w:val="center"/>
        <w:rPr>
          <w:b/>
          <w:bCs/>
          <w:lang w:val="uk-UA"/>
        </w:rPr>
      </w:pPr>
      <w:r w:rsidRPr="00A9421C">
        <w:rPr>
          <w:b/>
          <w:bCs/>
        </w:rPr>
        <w:t xml:space="preserve">Про затвердження </w:t>
      </w:r>
      <w:r w:rsidRPr="00A9421C">
        <w:rPr>
          <w:b/>
          <w:bCs/>
          <w:lang w:val="uk-UA"/>
        </w:rPr>
        <w:t>тарифу на  інвентаризацію нерухомого майна.</w:t>
      </w:r>
    </w:p>
    <w:p w:rsidR="00A9421C" w:rsidRPr="00A9421C" w:rsidRDefault="00A9421C" w:rsidP="00A9421C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1C" w:rsidRPr="00A9421C" w:rsidRDefault="00A9421C" w:rsidP="00A9421C">
      <w:pPr>
        <w:widowControl w:val="0"/>
        <w:shd w:val="clear" w:color="auto" w:fill="FFFFFF"/>
        <w:tabs>
          <w:tab w:val="left" w:pos="1560"/>
          <w:tab w:val="left" w:pos="3261"/>
          <w:tab w:val="left" w:pos="567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9421C">
        <w:rPr>
          <w:rFonts w:ascii="Times New Roman" w:hAnsi="Times New Roman" w:cs="Times New Roman"/>
          <w:sz w:val="24"/>
          <w:szCs w:val="24"/>
        </w:rPr>
        <w:t xml:space="preserve">ідповідно до 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ст. 28 </w:t>
      </w:r>
      <w:r w:rsidRPr="00A9421C">
        <w:rPr>
          <w:rFonts w:ascii="Times New Roman" w:hAnsi="Times New Roman" w:cs="Times New Roman"/>
          <w:sz w:val="24"/>
          <w:szCs w:val="24"/>
        </w:rPr>
        <w:t xml:space="preserve"> Закону України «Про 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>місцеве самоврядування</w:t>
      </w:r>
      <w:r w:rsidRPr="00A9421C">
        <w:rPr>
          <w:rFonts w:ascii="Times New Roman" w:hAnsi="Times New Roman" w:cs="Times New Roman"/>
          <w:sz w:val="24"/>
          <w:szCs w:val="24"/>
        </w:rPr>
        <w:t xml:space="preserve">», 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згідно  листа №77 від 10.02.2017 року  начальника КП «ВОВЧАНСЬКЕ БЮРО ТЕХНІЧНОЇ ІНВЕНТАРІЗАЦІЇ» щодо встановлення тарифу  на  інвентаризацію  нерухомого майна </w:t>
      </w:r>
      <w:r w:rsidRPr="00A9421C">
        <w:rPr>
          <w:rFonts w:ascii="Times New Roman" w:hAnsi="Times New Roman" w:cs="Times New Roman"/>
          <w:sz w:val="24"/>
          <w:szCs w:val="24"/>
        </w:rPr>
        <w:t xml:space="preserve"> сільська рада</w:t>
      </w:r>
    </w:p>
    <w:p w:rsidR="00A9421C" w:rsidRPr="00A9421C" w:rsidRDefault="00A9421C" w:rsidP="00A9421C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В И </w:t>
      </w:r>
      <w:proofErr w:type="gramStart"/>
      <w:r w:rsidRPr="00A9421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І Ш И Л А:</w:t>
      </w:r>
    </w:p>
    <w:p w:rsidR="00A9421C" w:rsidRPr="00A9421C" w:rsidRDefault="00A9421C" w:rsidP="00A9421C">
      <w:pPr>
        <w:pStyle w:val="msonormalbullet2gif"/>
        <w:shd w:val="clear" w:color="auto" w:fill="FFFFFF"/>
        <w:spacing w:before="0" w:beforeAutospacing="0" w:after="0" w:afterAutospacing="0"/>
        <w:contextualSpacing/>
        <w:jc w:val="center"/>
        <w:outlineLvl w:val="3"/>
        <w:rPr>
          <w:color w:val="292929"/>
        </w:rPr>
      </w:pPr>
    </w:p>
    <w:p w:rsidR="00A9421C" w:rsidRPr="00A9421C" w:rsidRDefault="00A9421C" w:rsidP="00A9421C">
      <w:pPr>
        <w:pStyle w:val="msonormalbullet2gif"/>
        <w:widowControl w:val="0"/>
        <w:shd w:val="clear" w:color="auto" w:fill="FFFFFF"/>
        <w:tabs>
          <w:tab w:val="left" w:pos="-5670"/>
        </w:tabs>
        <w:autoSpaceDE w:val="0"/>
        <w:autoSpaceDN w:val="0"/>
        <w:spacing w:before="0" w:beforeAutospacing="0" w:after="0" w:afterAutospacing="0"/>
        <w:contextualSpacing/>
        <w:jc w:val="both"/>
        <w:rPr>
          <w:lang w:val="uk-UA"/>
        </w:rPr>
      </w:pPr>
      <w:r w:rsidRPr="00A9421C">
        <w:rPr>
          <w:bCs/>
        </w:rPr>
        <w:t xml:space="preserve">1. Затвердити </w:t>
      </w:r>
      <w:r w:rsidRPr="00A9421C">
        <w:rPr>
          <w:bCs/>
          <w:lang w:val="uk-UA"/>
        </w:rPr>
        <w:t xml:space="preserve"> </w:t>
      </w:r>
      <w:r w:rsidRPr="00A9421C">
        <w:rPr>
          <w:lang w:val="uk-UA"/>
        </w:rPr>
        <w:t>тариф    на  інвентаризацію  нерухомого майна у розмі</w:t>
      </w:r>
      <w:proofErr w:type="gramStart"/>
      <w:r w:rsidRPr="00A9421C">
        <w:rPr>
          <w:lang w:val="uk-UA"/>
        </w:rPr>
        <w:t>р</w:t>
      </w:r>
      <w:proofErr w:type="gramEnd"/>
      <w:r w:rsidRPr="00A9421C">
        <w:rPr>
          <w:lang w:val="uk-UA"/>
        </w:rPr>
        <w:t>і 73,14 грн. без ПДВ</w:t>
      </w:r>
    </w:p>
    <w:p w:rsidR="00A9421C" w:rsidRPr="00A9421C" w:rsidRDefault="00A9421C" w:rsidP="00A9421C">
      <w:pPr>
        <w:pStyle w:val="msonormalbullet2gif"/>
        <w:widowControl w:val="0"/>
        <w:shd w:val="clear" w:color="auto" w:fill="FFFFFF"/>
        <w:tabs>
          <w:tab w:val="left" w:pos="-5670"/>
        </w:tabs>
        <w:autoSpaceDE w:val="0"/>
        <w:autoSpaceDN w:val="0"/>
        <w:spacing w:before="0" w:beforeAutospacing="0" w:after="0" w:afterAutospacing="0"/>
        <w:contextualSpacing/>
        <w:jc w:val="both"/>
        <w:rPr>
          <w:color w:val="141414"/>
          <w:lang w:val="uk-UA"/>
        </w:rPr>
      </w:pPr>
      <w:r w:rsidRPr="00A9421C">
        <w:rPr>
          <w:lang w:val="uk-UA"/>
        </w:rPr>
        <w:t xml:space="preserve">     по КП « Вовчанське бюро технічної документації».</w:t>
      </w:r>
      <w:r w:rsidRPr="00A9421C">
        <w:t xml:space="preserve"> </w:t>
      </w:r>
    </w:p>
    <w:p w:rsidR="00A9421C" w:rsidRPr="00A9421C" w:rsidRDefault="00A9421C" w:rsidP="00A9421C">
      <w:pPr>
        <w:tabs>
          <w:tab w:val="left" w:pos="2115"/>
        </w:tabs>
        <w:spacing w:after="0"/>
        <w:ind w:right="-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color w:val="141414"/>
          <w:sz w:val="24"/>
          <w:szCs w:val="24"/>
          <w:lang w:val="uk-UA"/>
        </w:rPr>
        <w:t xml:space="preserve">2. </w:t>
      </w:r>
      <w:r w:rsidRPr="00A9421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сільського голову  Долину  К.В..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>Сільський    голова                                                               К.В. Долина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3810</wp:posOffset>
            </wp:positionV>
            <wp:extent cx="431800" cy="609600"/>
            <wp:effectExtent l="19050" t="0" r="6350" b="0"/>
            <wp:wrapSquare wrapText="bothSides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Pr="00A9421C" w:rsidRDefault="00A9421C" w:rsidP="00A9421C">
      <w:pPr>
        <w:pStyle w:val="a3"/>
        <w:rPr>
          <w:sz w:val="24"/>
          <w:szCs w:val="24"/>
        </w:rPr>
      </w:pPr>
      <w:r w:rsidRPr="00A9421C">
        <w:rPr>
          <w:sz w:val="24"/>
          <w:szCs w:val="24"/>
        </w:rPr>
        <w:t xml:space="preserve">УКРАЇНА </w:t>
      </w:r>
    </w:p>
    <w:p w:rsidR="00A9421C" w:rsidRPr="00A9421C" w:rsidRDefault="00A9421C" w:rsidP="00A9421C">
      <w:pPr>
        <w:pStyle w:val="a3"/>
        <w:rPr>
          <w:sz w:val="24"/>
          <w:szCs w:val="24"/>
        </w:rPr>
      </w:pPr>
      <w:r w:rsidRPr="00A9421C">
        <w:rPr>
          <w:sz w:val="24"/>
          <w:szCs w:val="24"/>
        </w:rPr>
        <w:t xml:space="preserve">РУБІЖНЕНСЬКА  СІЛЬСЬКА РАДА </w:t>
      </w:r>
    </w:p>
    <w:p w:rsidR="00A9421C" w:rsidRPr="00A9421C" w:rsidRDefault="00A9421C" w:rsidP="00A9421C">
      <w:pPr>
        <w:pStyle w:val="a3"/>
        <w:rPr>
          <w:sz w:val="24"/>
          <w:szCs w:val="24"/>
        </w:rPr>
      </w:pPr>
      <w:r w:rsidRPr="00A9421C">
        <w:rPr>
          <w:sz w:val="24"/>
          <w:szCs w:val="24"/>
        </w:rPr>
        <w:t>ВОВЧАНСЬКОГО РАЙОНУ   ХАРКІВСЬКОЇ  ОБЛАСТІ</w:t>
      </w:r>
    </w:p>
    <w:p w:rsidR="00A9421C" w:rsidRPr="00A9421C" w:rsidRDefault="00A9421C" w:rsidP="00A9421C">
      <w:pPr>
        <w:pStyle w:val="a3"/>
        <w:rPr>
          <w:sz w:val="24"/>
          <w:szCs w:val="24"/>
        </w:rPr>
      </w:pPr>
    </w:p>
    <w:p w:rsidR="00A9421C" w:rsidRPr="00A9421C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Х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І </w:t>
      </w:r>
      <w:proofErr w:type="gramStart"/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позачергова)  сесія  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ІІ скликання        </w:t>
      </w:r>
    </w:p>
    <w:p w:rsidR="00A9421C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Р І Ш Е Н </w:t>
      </w:r>
      <w:proofErr w:type="gramStart"/>
      <w:r w:rsidRPr="00A9421C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від  16 </w:t>
      </w:r>
      <w:proofErr w:type="gramStart"/>
      <w:r w:rsidRPr="00A9421C">
        <w:rPr>
          <w:rFonts w:ascii="Times New Roman" w:hAnsi="Times New Roman" w:cs="Times New Roman"/>
          <w:b/>
          <w:sz w:val="24"/>
          <w:szCs w:val="24"/>
        </w:rPr>
        <w:t>лютого</w:t>
      </w:r>
      <w:proofErr w:type="gramEnd"/>
      <w:r w:rsidRPr="00A9421C">
        <w:rPr>
          <w:rFonts w:ascii="Times New Roman" w:hAnsi="Times New Roman" w:cs="Times New Roman"/>
          <w:b/>
          <w:sz w:val="24"/>
          <w:szCs w:val="24"/>
        </w:rPr>
        <w:t xml:space="preserve">  2017 року                                             №  249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9421C">
        <w:rPr>
          <w:rFonts w:ascii="Times New Roman" w:hAnsi="Times New Roman" w:cs="Times New Roman"/>
          <w:b/>
          <w:sz w:val="24"/>
          <w:szCs w:val="24"/>
        </w:rPr>
        <w:t>VІІІ</w:t>
      </w:r>
    </w:p>
    <w:p w:rsidR="00A9421C" w:rsidRPr="00A9421C" w:rsidRDefault="00A9421C" w:rsidP="00A9421C">
      <w:pPr>
        <w:spacing w:after="0"/>
        <w:rPr>
          <w:rStyle w:val="a8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>Про   затвердження   договорі</w:t>
      </w:r>
      <w:proofErr w:type="gramStart"/>
      <w:r w:rsidRPr="00A9421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9421C">
        <w:rPr>
          <w:rFonts w:ascii="Times New Roman" w:hAnsi="Times New Roman" w:cs="Times New Roman"/>
          <w:b/>
          <w:sz w:val="24"/>
          <w:szCs w:val="24"/>
        </w:rPr>
        <w:t xml:space="preserve">   та додаткових  угод                                                                                      укладених   сільським   головою в міжсесійний  період  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Керуючись   п. 16  ст. 42   Закону  України  «Про місцеве самоврядування  в Україні»       Рубіжненська сільська  рада          в и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і ш и л а   :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Затвердити  договора   та додаткові  угоди   укладені  Рубіжненським сільським   головою  Долиною К.В.   в міжсесійний  період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1. Додаткова угода  № 17121  від 18.01.2017 року  з АК Харківобленерго на придбання електричної енергії </w:t>
      </w:r>
      <w:r w:rsidRPr="00A9421C">
        <w:rPr>
          <w:rFonts w:ascii="Times New Roman" w:hAnsi="Times New Roman" w:cs="Times New Roman"/>
          <w:spacing w:val="-20"/>
          <w:sz w:val="24"/>
          <w:szCs w:val="24"/>
        </w:rPr>
        <w:t xml:space="preserve">на  загальну суму  </w:t>
      </w:r>
      <w:r w:rsidRPr="00A9421C">
        <w:rPr>
          <w:rFonts w:ascii="Times New Roman" w:hAnsi="Times New Roman" w:cs="Times New Roman"/>
          <w:sz w:val="24"/>
          <w:szCs w:val="24"/>
        </w:rPr>
        <w:t>28300,00 грн.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>2. Догові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 № 1 від 01.02.2017 року  з  ФОП Степашко </w:t>
      </w:r>
      <w:r w:rsidRPr="00A9421C">
        <w:rPr>
          <w:rFonts w:ascii="Times New Roman" w:hAnsi="Times New Roman" w:cs="Times New Roman"/>
          <w:spacing w:val="-20"/>
          <w:sz w:val="24"/>
          <w:szCs w:val="24"/>
        </w:rPr>
        <w:t xml:space="preserve"> щодо придбання канцелярських товарів  на загальну суму  </w:t>
      </w:r>
      <w:r w:rsidRPr="00A9421C">
        <w:rPr>
          <w:rFonts w:ascii="Times New Roman" w:hAnsi="Times New Roman" w:cs="Times New Roman"/>
          <w:sz w:val="24"/>
          <w:szCs w:val="24"/>
        </w:rPr>
        <w:t>5300,00 грн.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>3. Догові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 № 010217  від 08.02.2017 року  з  ПП фірма «РВВ»  </w:t>
      </w:r>
      <w:r w:rsidRPr="00A9421C">
        <w:rPr>
          <w:rFonts w:ascii="Times New Roman" w:hAnsi="Times New Roman" w:cs="Times New Roman"/>
          <w:spacing w:val="-20"/>
          <w:sz w:val="24"/>
          <w:szCs w:val="24"/>
        </w:rPr>
        <w:t xml:space="preserve">послуги з проектування внутрішніх  електромереж приміщення сільської ради  в     с. Рубіжне  на загальну суму  </w:t>
      </w:r>
      <w:r w:rsidRPr="00A9421C">
        <w:rPr>
          <w:rFonts w:ascii="Times New Roman" w:hAnsi="Times New Roman" w:cs="Times New Roman"/>
          <w:sz w:val="24"/>
          <w:szCs w:val="24"/>
        </w:rPr>
        <w:t>600,00 грн.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>4. Догові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 № 6  від 14.02.2017 року  з  КП «Вовчанське БТІ»  виготовлення технічного паспорту на нежитлову будівлю с. Верхній Салтів вул. Дачна, 62 </w:t>
      </w:r>
      <w:r w:rsidRPr="00A9421C">
        <w:rPr>
          <w:rFonts w:ascii="Times New Roman" w:hAnsi="Times New Roman" w:cs="Times New Roman"/>
          <w:spacing w:val="-20"/>
          <w:sz w:val="24"/>
          <w:szCs w:val="24"/>
        </w:rPr>
        <w:t xml:space="preserve">  на загальну суму  </w:t>
      </w:r>
      <w:r w:rsidRPr="00A9421C">
        <w:rPr>
          <w:rFonts w:ascii="Times New Roman" w:hAnsi="Times New Roman" w:cs="Times New Roman"/>
          <w:sz w:val="24"/>
          <w:szCs w:val="24"/>
        </w:rPr>
        <w:t>518,68 грн.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5. Додаткова угода  № 8  від 14.02.2017 року  з  ПАТ Укртелеком  на послуги зв’язку </w:t>
      </w:r>
      <w:r w:rsidRPr="00A9421C">
        <w:rPr>
          <w:rFonts w:ascii="Times New Roman" w:hAnsi="Times New Roman" w:cs="Times New Roman"/>
          <w:spacing w:val="-20"/>
          <w:sz w:val="24"/>
          <w:szCs w:val="24"/>
        </w:rPr>
        <w:t xml:space="preserve">на загальну суму  </w:t>
      </w:r>
      <w:r w:rsidRPr="00A9421C">
        <w:rPr>
          <w:rFonts w:ascii="Times New Roman" w:hAnsi="Times New Roman" w:cs="Times New Roman"/>
          <w:sz w:val="24"/>
          <w:szCs w:val="24"/>
        </w:rPr>
        <w:t>800,00 грн.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A9421C" w:rsidRPr="00A9421C" w:rsidRDefault="00A9421C" w:rsidP="00A9421C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Сільський голова  </w:t>
      </w:r>
    </w:p>
    <w:p w:rsidR="00A9421C" w:rsidRPr="00A9421C" w:rsidRDefault="00A9421C" w:rsidP="00A9421C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Рубіжненської сільської ради                                                         К.В. Долина   </w:t>
      </w:r>
    </w:p>
    <w:p w:rsidR="00A9421C" w:rsidRPr="00A9421C" w:rsidRDefault="00A9421C" w:rsidP="00A9421C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A9421C" w:rsidRDefault="00A9421C" w:rsidP="00A9421C">
      <w:pPr>
        <w:pStyle w:val="a3"/>
        <w:rPr>
          <w:sz w:val="24"/>
          <w:szCs w:val="24"/>
        </w:rPr>
      </w:pPr>
    </w:p>
    <w:p w:rsidR="00A9421C" w:rsidRDefault="00A9421C" w:rsidP="00A9421C">
      <w:pPr>
        <w:pStyle w:val="a3"/>
        <w:rPr>
          <w:sz w:val="24"/>
          <w:szCs w:val="24"/>
        </w:rPr>
      </w:pPr>
    </w:p>
    <w:p w:rsidR="00A9421C" w:rsidRDefault="00A9421C" w:rsidP="00A9421C">
      <w:pPr>
        <w:pStyle w:val="a3"/>
        <w:rPr>
          <w:sz w:val="24"/>
          <w:szCs w:val="24"/>
        </w:rPr>
      </w:pPr>
    </w:p>
    <w:p w:rsidR="00A9421C" w:rsidRDefault="00A9421C" w:rsidP="00A9421C">
      <w:pPr>
        <w:pStyle w:val="a3"/>
        <w:rPr>
          <w:sz w:val="24"/>
          <w:szCs w:val="24"/>
        </w:rPr>
      </w:pPr>
    </w:p>
    <w:p w:rsidR="00A9421C" w:rsidRDefault="00A9421C" w:rsidP="00A9421C">
      <w:pPr>
        <w:pStyle w:val="a3"/>
        <w:rPr>
          <w:sz w:val="24"/>
          <w:szCs w:val="24"/>
        </w:rPr>
      </w:pPr>
    </w:p>
    <w:p w:rsidR="00A9421C" w:rsidRDefault="00A9421C" w:rsidP="00A9421C">
      <w:pPr>
        <w:pStyle w:val="a3"/>
        <w:rPr>
          <w:sz w:val="24"/>
          <w:szCs w:val="24"/>
        </w:rPr>
      </w:pPr>
    </w:p>
    <w:p w:rsidR="00A9421C" w:rsidRDefault="00A9421C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6C0AA3" w:rsidP="00A9421C">
      <w:pPr>
        <w:pStyle w:val="a3"/>
        <w:rPr>
          <w:sz w:val="24"/>
          <w:szCs w:val="24"/>
        </w:rPr>
      </w:pPr>
      <w:r w:rsidRPr="006C0AA3">
        <w:rPr>
          <w:b w:val="0"/>
          <w:noProof/>
          <w:sz w:val="24"/>
          <w:szCs w:val="24"/>
        </w:rPr>
        <w:pict>
          <v:shape id="_x0000_s1028" type="#_x0000_t75" style="position:absolute;left:0;text-align:left;margin-left:214.2pt;margin-top:7.25pt;width:36pt;height:47.4pt;z-index:251662336" fillcolor="window">
            <v:imagedata r:id="rId5" o:title=""/>
            <w10:wrap type="square" side="right"/>
          </v:shape>
          <o:OLEObject Type="Embed" ProgID="PBrush" ShapeID="_x0000_s1028" DrawAspect="Content" ObjectID="_1612165396" r:id="rId10"/>
        </w:pict>
      </w: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9670EA" w:rsidRDefault="009670EA" w:rsidP="00A9421C">
      <w:pPr>
        <w:pStyle w:val="a3"/>
        <w:rPr>
          <w:sz w:val="24"/>
          <w:szCs w:val="24"/>
        </w:rPr>
      </w:pP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  <w:r w:rsidRPr="00A9421C">
        <w:rPr>
          <w:sz w:val="24"/>
          <w:szCs w:val="24"/>
        </w:rPr>
        <w:t>УКРАЇНА</w:t>
      </w: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  <w:r w:rsidRPr="00A9421C">
        <w:rPr>
          <w:sz w:val="24"/>
          <w:szCs w:val="24"/>
        </w:rPr>
        <w:t xml:space="preserve">РУБІЖНЕНСЬКА  СІЛЬСЬКА   РАДА </w:t>
      </w:r>
    </w:p>
    <w:p w:rsidR="00A9421C" w:rsidRPr="00A9421C" w:rsidRDefault="00A9421C" w:rsidP="00A9421C">
      <w:pPr>
        <w:pStyle w:val="a3"/>
        <w:rPr>
          <w:b w:val="0"/>
          <w:color w:val="000000"/>
          <w:sz w:val="24"/>
          <w:szCs w:val="24"/>
        </w:rPr>
      </w:pPr>
      <w:r w:rsidRPr="00A9421C">
        <w:rPr>
          <w:sz w:val="24"/>
          <w:szCs w:val="24"/>
        </w:rPr>
        <w:t>ВОВЧАНСЬКОГО  РАЙОНУ   ХАРКІВСЬКОЇ ОБЛАСТІ</w:t>
      </w:r>
    </w:p>
    <w:p w:rsidR="00A9421C" w:rsidRPr="00A9421C" w:rsidRDefault="00A9421C" w:rsidP="00A9421C">
      <w:pPr>
        <w:pStyle w:val="a9"/>
        <w:ind w:left="0"/>
        <w:jc w:val="center"/>
        <w:rPr>
          <w:sz w:val="24"/>
          <w:szCs w:val="24"/>
        </w:rPr>
      </w:pPr>
      <w:r w:rsidRPr="00A9421C">
        <w:rPr>
          <w:sz w:val="24"/>
          <w:szCs w:val="24"/>
        </w:rPr>
        <w:t>Х</w:t>
      </w:r>
      <w:r w:rsidRPr="00A9421C">
        <w:rPr>
          <w:sz w:val="24"/>
          <w:szCs w:val="24"/>
          <w:lang w:val="en-US"/>
        </w:rPr>
        <w:t>V</w:t>
      </w:r>
      <w:r w:rsidRPr="00A9421C">
        <w:rPr>
          <w:sz w:val="24"/>
          <w:szCs w:val="24"/>
        </w:rPr>
        <w:t xml:space="preserve">ІІ (позачергова)  сесія  </w:t>
      </w:r>
      <w:r w:rsidRPr="00A9421C">
        <w:rPr>
          <w:sz w:val="24"/>
          <w:szCs w:val="24"/>
          <w:lang w:val="en-US"/>
        </w:rPr>
        <w:t>V</w:t>
      </w:r>
      <w:r w:rsidRPr="00A9421C">
        <w:rPr>
          <w:sz w:val="24"/>
          <w:szCs w:val="24"/>
        </w:rPr>
        <w:t>ІІ скликання</w:t>
      </w:r>
    </w:p>
    <w:p w:rsidR="00A9421C" w:rsidRPr="00A9421C" w:rsidRDefault="00A9421C" w:rsidP="00A9421C">
      <w:pPr>
        <w:pStyle w:val="a9"/>
        <w:ind w:left="0"/>
        <w:jc w:val="center"/>
        <w:rPr>
          <w:sz w:val="24"/>
          <w:szCs w:val="24"/>
        </w:rPr>
      </w:pPr>
    </w:p>
    <w:p w:rsidR="00A9421C" w:rsidRPr="00A9421C" w:rsidRDefault="00A9421C" w:rsidP="00A9421C">
      <w:pPr>
        <w:pStyle w:val="a9"/>
        <w:ind w:left="0"/>
        <w:jc w:val="center"/>
        <w:rPr>
          <w:sz w:val="24"/>
          <w:szCs w:val="24"/>
        </w:rPr>
      </w:pPr>
      <w:r w:rsidRPr="00A9421C">
        <w:rPr>
          <w:sz w:val="24"/>
          <w:szCs w:val="24"/>
        </w:rPr>
        <w:t>Р І Ш Е Н Н Я</w:t>
      </w:r>
    </w:p>
    <w:p w:rsidR="00A9421C" w:rsidRPr="00A9421C" w:rsidRDefault="00A9421C" w:rsidP="00A9421C">
      <w:pPr>
        <w:pStyle w:val="a9"/>
        <w:ind w:left="0"/>
        <w:jc w:val="center"/>
        <w:rPr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23  березня   2017  року              с. Рубіжне                 №</w:t>
      </w:r>
      <w:r w:rsidR="009670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250</w:t>
      </w: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- VII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 затвердження розпоряджень Рубіжненського  сільського  голови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   Розглянувши  розпорядження  видане  сільським  головою Рубіжненської сільської ради  в  міжсесійний  період,  керуючись  ст.ст.26,42,59 Закону  України «Про місцеве самоврядування в Україні»   Рубіжненська   сільська   рада  </w:t>
      </w: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A9421C" w:rsidRPr="00A9421C" w:rsidRDefault="00A9421C" w:rsidP="00A94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1.    Затвердити  розпорядження  сільського  голови :</w:t>
      </w:r>
    </w:p>
    <w:p w:rsidR="00A9421C" w:rsidRPr="00A9421C" w:rsidRDefault="00A9421C" w:rsidP="00A9421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преміювання  працівників  сільської   ради  за лютий   2017 року.   </w:t>
      </w:r>
    </w:p>
    <w:p w:rsidR="00A9421C" w:rsidRPr="00A9421C" w:rsidRDefault="00A9421C" w:rsidP="00A9421C">
      <w:pPr>
        <w:spacing w:after="0"/>
        <w:ind w:left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07/О від      23.03. 2017 р.</w:t>
      </w:r>
    </w:p>
    <w:p w:rsidR="00A9421C" w:rsidRPr="00A9421C" w:rsidRDefault="00A9421C" w:rsidP="00A9421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преміювання  голови  сільської ради   за лютий    2017 року.   </w:t>
      </w:r>
    </w:p>
    <w:p w:rsidR="00A9421C" w:rsidRPr="00A9421C" w:rsidRDefault="00A9421C" w:rsidP="00A9421C">
      <w:pPr>
        <w:spacing w:after="0"/>
        <w:ind w:left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08/О від      23.03. 2017 р.</w:t>
      </w:r>
    </w:p>
    <w:p w:rsidR="00A9421C" w:rsidRPr="00A9421C" w:rsidRDefault="00A9421C" w:rsidP="00A9421C">
      <w:pPr>
        <w:pStyle w:val="a5"/>
        <w:tabs>
          <w:tab w:val="left" w:pos="0"/>
        </w:tabs>
        <w:spacing w:after="0"/>
        <w:ind w:left="-142" w:right="-710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1C" w:rsidRPr="009670EA" w:rsidRDefault="00A9421C" w:rsidP="00A9421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70EA">
        <w:rPr>
          <w:rFonts w:ascii="Times New Roman" w:hAnsi="Times New Roman" w:cs="Times New Roman"/>
          <w:bCs/>
          <w:sz w:val="24"/>
          <w:szCs w:val="24"/>
          <w:lang w:val="uk-UA"/>
        </w:rPr>
        <w:t>Сільський  голова  :                                                  К.В. Долина</w:t>
      </w:r>
    </w:p>
    <w:p w:rsidR="00A9421C" w:rsidRPr="00A9421C" w:rsidRDefault="00A9421C" w:rsidP="00A9421C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9670EA" w:rsidRDefault="006C0AA3" w:rsidP="00A9421C">
      <w:pPr>
        <w:pStyle w:val="a3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pict>
          <v:shape id="_x0000_s1032" type="#_x0000_t75" style="position:absolute;left:0;text-align:left;margin-left:204.6pt;margin-top:12.05pt;width:36pt;height:47.4pt;z-index:251668480" fillcolor="window">
            <v:imagedata r:id="rId5" o:title=""/>
            <w10:wrap type="square" side="right"/>
          </v:shape>
          <o:OLEObject Type="Embed" ProgID="PBrush" ShapeID="_x0000_s1032" DrawAspect="Content" ObjectID="_1612165397" r:id="rId11"/>
        </w:pict>
      </w:r>
    </w:p>
    <w:p w:rsidR="009670EA" w:rsidRDefault="009670EA" w:rsidP="00A9421C">
      <w:pPr>
        <w:pStyle w:val="a3"/>
        <w:rPr>
          <w:b w:val="0"/>
          <w:sz w:val="24"/>
          <w:szCs w:val="24"/>
        </w:rPr>
      </w:pP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  <w:r w:rsidRPr="00A9421C">
        <w:rPr>
          <w:b w:val="0"/>
          <w:sz w:val="24"/>
          <w:szCs w:val="24"/>
        </w:rPr>
        <w:t xml:space="preserve"> </w:t>
      </w:r>
    </w:p>
    <w:p w:rsidR="009670EA" w:rsidRDefault="00A9421C" w:rsidP="00A9421C">
      <w:pPr>
        <w:pStyle w:val="a3"/>
        <w:jc w:val="left"/>
        <w:rPr>
          <w:b w:val="0"/>
          <w:sz w:val="24"/>
          <w:szCs w:val="24"/>
        </w:rPr>
      </w:pPr>
      <w:r w:rsidRPr="00A9421C">
        <w:rPr>
          <w:b w:val="0"/>
          <w:sz w:val="24"/>
          <w:szCs w:val="24"/>
        </w:rPr>
        <w:t xml:space="preserve">                                                               </w:t>
      </w:r>
    </w:p>
    <w:p w:rsidR="009670EA" w:rsidRDefault="009670EA" w:rsidP="00A9421C">
      <w:pPr>
        <w:pStyle w:val="a3"/>
        <w:jc w:val="left"/>
        <w:rPr>
          <w:b w:val="0"/>
          <w:sz w:val="24"/>
          <w:szCs w:val="24"/>
        </w:rPr>
      </w:pPr>
    </w:p>
    <w:p w:rsidR="00A9421C" w:rsidRPr="009670EA" w:rsidRDefault="009670EA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                                 </w:t>
      </w:r>
      <w:r w:rsidR="00A9421C" w:rsidRPr="009670EA">
        <w:rPr>
          <w:sz w:val="24"/>
          <w:szCs w:val="24"/>
        </w:rPr>
        <w:t xml:space="preserve">УКРАЇНА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РУБІЖНЕНСЬКА  СІЛЬСЬКА РАДА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ВОВЧАНСЬКОГО РАЙОНУ   ХАРКІВСЬКОЇ  ОБЛАСТІ</w:t>
      </w:r>
    </w:p>
    <w:p w:rsidR="00A9421C" w:rsidRPr="009670EA" w:rsidRDefault="00A9421C" w:rsidP="00A9421C">
      <w:pPr>
        <w:pStyle w:val="a3"/>
        <w:rPr>
          <w:sz w:val="24"/>
          <w:szCs w:val="24"/>
        </w:rPr>
      </w:pPr>
    </w:p>
    <w:p w:rsidR="00A9421C" w:rsidRPr="00DB7607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B76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Х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B76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І(позачергова)  сесія  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B76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 </w:t>
      </w:r>
    </w:p>
    <w:p w:rsidR="00A9421C" w:rsidRPr="00DB7607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B76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76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gramStart"/>
      <w:r w:rsidRPr="009670EA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 xml:space="preserve">від  16  </w:t>
      </w:r>
      <w:proofErr w:type="gramStart"/>
      <w:r w:rsidRPr="009670EA">
        <w:rPr>
          <w:rFonts w:ascii="Times New Roman" w:hAnsi="Times New Roman" w:cs="Times New Roman"/>
          <w:b/>
          <w:sz w:val="24"/>
          <w:szCs w:val="24"/>
        </w:rPr>
        <w:t>лютого</w:t>
      </w:r>
      <w:proofErr w:type="gramEnd"/>
      <w:r w:rsidRPr="009670EA">
        <w:rPr>
          <w:rFonts w:ascii="Times New Roman" w:hAnsi="Times New Roman" w:cs="Times New Roman"/>
          <w:b/>
          <w:sz w:val="24"/>
          <w:szCs w:val="24"/>
        </w:rPr>
        <w:t xml:space="preserve">  2017 року                                                                 № 251- VІІ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9670EA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 xml:space="preserve">«Про надання дозволу на виготовлення технічної документації щодо </w:t>
      </w:r>
    </w:p>
    <w:p w:rsidR="00A9421C" w:rsidRPr="009670EA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>встановлення меж земельної ділянки»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DB7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Розглянувши заяву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>ХХХХХХХХХХХХ</w:t>
      </w:r>
      <w:r w:rsidR="00DB7607">
        <w:rPr>
          <w:rFonts w:ascii="Times New Roman" w:hAnsi="Times New Roman" w:cs="Times New Roman"/>
          <w:sz w:val="24"/>
          <w:szCs w:val="24"/>
        </w:rPr>
        <w:t xml:space="preserve">, </w:t>
      </w:r>
      <w:r w:rsidRPr="00A9421C">
        <w:rPr>
          <w:rFonts w:ascii="Times New Roman" w:hAnsi="Times New Roman" w:cs="Times New Roman"/>
          <w:sz w:val="24"/>
          <w:szCs w:val="24"/>
        </w:rPr>
        <w:t xml:space="preserve">про </w:t>
      </w:r>
    </w:p>
    <w:p w:rsidR="00A9421C" w:rsidRPr="00A9421C" w:rsidRDefault="00A9421C" w:rsidP="00A9421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>надання дозволу на виготовлення технічної документації щодо приватизації земельної ділянки, для будівництва та обслуговування жилого будинку, господарських будівель і споруд, земельна ділянка розташована за адресою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      с. Байрак,      вул.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Блинова № 79  Вовчанського  району  Харківської області керуючись п.12 Перехідних положень Земельного Кодексу України,  відповідно ст. 12, 38, 116,  186  Земельного Кодексу України,  ст. 26 Закону України «Про місцеве самоврядування  в Україні»,   ст.  25 Закону України «Про землеустрій»    Рубіжненська сільська рада</w:t>
      </w:r>
      <w:proofErr w:type="gramEnd"/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ВИРІШИЛА:  1.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Надати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A9421C">
        <w:rPr>
          <w:rFonts w:ascii="Times New Roman" w:hAnsi="Times New Roman" w:cs="Times New Roman"/>
          <w:sz w:val="24"/>
          <w:szCs w:val="24"/>
        </w:rPr>
        <w:t>дозвіл на виготовлення технічної документації  із  землеустрою щодо встановлення меж земельної ділянки із земель житлової та громадської забудови орієнтовною площею 0,25 га  для будівництва та  обслуговування жилого будинку, господарських будівель і споруд (присадибна ділянка), вид угідь  –  забудовані землі,  яка розташована:   с. Байрак,   вул.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Блинова  буд. № 79  Вовчанського району  Харківської області  для передачі її у власність.</w:t>
      </w:r>
    </w:p>
    <w:p w:rsidR="00A9421C" w:rsidRPr="00A9421C" w:rsidRDefault="00A9421C" w:rsidP="00A9421C">
      <w:pPr>
        <w:spacing w:after="0"/>
        <w:ind w:left="1800" w:hanging="159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2.  Рекомендувати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A9421C">
        <w:rPr>
          <w:rFonts w:ascii="Times New Roman" w:hAnsi="Times New Roman" w:cs="Times New Roman"/>
          <w:sz w:val="24"/>
          <w:szCs w:val="24"/>
        </w:rPr>
        <w:t xml:space="preserve">для розробки землевпорядної документації звернутися до організацій, які мають відповідну ліцензію на проведення цих робіт.  Виготовлену документацію надати на розгляд та затвердження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Рубіжненської сільської ради.</w:t>
      </w:r>
    </w:p>
    <w:p w:rsidR="00A9421C" w:rsidRPr="00A9421C" w:rsidRDefault="00A9421C" w:rsidP="00A9421C">
      <w:pPr>
        <w:spacing w:after="0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3.  Контроль за виконанням цього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ішення покласти на постійну депутатську комісію з      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A9421C" w:rsidRPr="00A9421C" w:rsidRDefault="00A9421C" w:rsidP="00A9421C">
      <w:pPr>
        <w:spacing w:after="0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ab/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Сільський голова                                                             К.В.Долина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</w:p>
    <w:p w:rsidR="009670EA" w:rsidRDefault="00A9421C" w:rsidP="00A9421C">
      <w:pPr>
        <w:pStyle w:val="a3"/>
        <w:jc w:val="left"/>
        <w:rPr>
          <w:b w:val="0"/>
          <w:sz w:val="24"/>
          <w:szCs w:val="24"/>
        </w:rPr>
      </w:pPr>
      <w:r w:rsidRPr="00A9421C">
        <w:rPr>
          <w:b w:val="0"/>
          <w:sz w:val="24"/>
          <w:szCs w:val="24"/>
        </w:rPr>
        <w:t xml:space="preserve">                                                                            </w:t>
      </w:r>
    </w:p>
    <w:p w:rsidR="009670EA" w:rsidRDefault="009670EA" w:rsidP="00A9421C">
      <w:pPr>
        <w:pStyle w:val="a3"/>
        <w:jc w:val="left"/>
        <w:rPr>
          <w:b w:val="0"/>
          <w:sz w:val="24"/>
          <w:szCs w:val="24"/>
        </w:rPr>
      </w:pPr>
    </w:p>
    <w:p w:rsidR="009670EA" w:rsidRDefault="006C0AA3" w:rsidP="00A9421C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pict>
          <v:shape id="_x0000_s1033" type="#_x0000_t75" style="position:absolute;margin-left:216.6pt;margin-top:24.05pt;width:36pt;height:47.4pt;z-index:251669504" fillcolor="window">
            <v:imagedata r:id="rId5" o:title=""/>
            <w10:wrap type="square" side="right"/>
          </v:shape>
          <o:OLEObject Type="Embed" ProgID="PBrush" ShapeID="_x0000_s1033" DrawAspect="Content" ObjectID="_1612165398" r:id="rId12"/>
        </w:pict>
      </w:r>
    </w:p>
    <w:p w:rsidR="009670EA" w:rsidRDefault="009670EA" w:rsidP="00A9421C">
      <w:pPr>
        <w:pStyle w:val="a3"/>
        <w:jc w:val="left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jc w:val="left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</w:t>
      </w:r>
    </w:p>
    <w:p w:rsidR="009670EA" w:rsidRDefault="009670EA" w:rsidP="00A9421C">
      <w:pPr>
        <w:pStyle w:val="a3"/>
        <w:jc w:val="left"/>
        <w:rPr>
          <w:b w:val="0"/>
          <w:sz w:val="24"/>
          <w:szCs w:val="24"/>
        </w:rPr>
      </w:pPr>
    </w:p>
    <w:p w:rsidR="009670EA" w:rsidRDefault="009670EA" w:rsidP="00A9421C">
      <w:pPr>
        <w:pStyle w:val="a3"/>
        <w:jc w:val="left"/>
        <w:rPr>
          <w:b w:val="0"/>
          <w:sz w:val="24"/>
          <w:szCs w:val="24"/>
        </w:rPr>
      </w:pPr>
    </w:p>
    <w:p w:rsidR="00A9421C" w:rsidRPr="009670EA" w:rsidRDefault="009670EA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     </w:t>
      </w:r>
      <w:r w:rsidRPr="009670EA">
        <w:rPr>
          <w:sz w:val="24"/>
          <w:szCs w:val="24"/>
        </w:rPr>
        <w:t xml:space="preserve">  </w:t>
      </w:r>
      <w:r w:rsidR="00A9421C" w:rsidRPr="009670EA">
        <w:rPr>
          <w:sz w:val="24"/>
          <w:szCs w:val="24"/>
        </w:rPr>
        <w:t xml:space="preserve">УКРАЇНА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                 РУБІЖНЕНСЬКА  СІЛЬСЬКА РАДА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 ВОВЧАНСЬКОГО РАЙОНУ   ХАРКІВСЬКОЇ  ОБЛАСТІ</w:t>
      </w:r>
    </w:p>
    <w:p w:rsidR="00A9421C" w:rsidRPr="009670EA" w:rsidRDefault="00A9421C" w:rsidP="00A9421C">
      <w:pPr>
        <w:pStyle w:val="a3"/>
        <w:rPr>
          <w:sz w:val="24"/>
          <w:szCs w:val="24"/>
        </w:rPr>
      </w:pPr>
    </w:p>
    <w:p w:rsidR="00A9421C" w:rsidRPr="009670EA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Х</w:t>
      </w:r>
      <w:proofErr w:type="gramStart"/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proofErr w:type="gramEnd"/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І (позачергова) сесія  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ІІ скликання        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Р І Ш Е Н </w:t>
      </w:r>
      <w:proofErr w:type="gramStart"/>
      <w:r w:rsidRPr="009670EA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A9421C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 xml:space="preserve">                від  16 </w:t>
      </w:r>
      <w:proofErr w:type="gramStart"/>
      <w:r w:rsidRPr="009670EA">
        <w:rPr>
          <w:rFonts w:ascii="Times New Roman" w:hAnsi="Times New Roman" w:cs="Times New Roman"/>
          <w:b/>
          <w:sz w:val="24"/>
          <w:szCs w:val="24"/>
        </w:rPr>
        <w:t>лютого</w:t>
      </w:r>
      <w:proofErr w:type="gramEnd"/>
      <w:r w:rsidRPr="009670EA">
        <w:rPr>
          <w:rFonts w:ascii="Times New Roman" w:hAnsi="Times New Roman" w:cs="Times New Roman"/>
          <w:b/>
          <w:sz w:val="24"/>
          <w:szCs w:val="24"/>
        </w:rPr>
        <w:t xml:space="preserve">  2017 року                                                                 №  252 </w:t>
      </w:r>
      <w:r w:rsidR="009670EA">
        <w:rPr>
          <w:rFonts w:ascii="Times New Roman" w:hAnsi="Times New Roman" w:cs="Times New Roman"/>
          <w:b/>
          <w:sz w:val="24"/>
          <w:szCs w:val="24"/>
        </w:rPr>
        <w:t>–</w:t>
      </w:r>
      <w:r w:rsidRPr="00967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670EA">
        <w:rPr>
          <w:rFonts w:ascii="Times New Roman" w:hAnsi="Times New Roman" w:cs="Times New Roman"/>
          <w:b/>
          <w:bCs/>
          <w:sz w:val="24"/>
          <w:szCs w:val="24"/>
        </w:rPr>
        <w:t>ІІ</w:t>
      </w:r>
    </w:p>
    <w:p w:rsidR="009670EA" w:rsidRPr="009670EA" w:rsidRDefault="009670EA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 xml:space="preserve">«Про надання дозволу на розробку проекту із землеустрою </w:t>
      </w:r>
    </w:p>
    <w:p w:rsidR="00A9421C" w:rsidRPr="00A9421C" w:rsidRDefault="00A9421C" w:rsidP="00A9421C">
      <w:pPr>
        <w:spacing w:after="0"/>
        <w:ind w:right="-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>щодо відведення земельної ділянки для ведення особистого селянського господарства»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Розглянувши заяву гр. </w:t>
      </w:r>
      <w:r w:rsidR="00DB7607">
        <w:rPr>
          <w:rFonts w:ascii="Times New Roman" w:hAnsi="Times New Roman" w:cs="Times New Roman"/>
          <w:b/>
          <w:lang w:val="uk-UA"/>
        </w:rPr>
        <w:t>ХХХХХХХХХХХ</w:t>
      </w:r>
      <w:r w:rsidRPr="00A9421C">
        <w:rPr>
          <w:rFonts w:ascii="Times New Roman" w:hAnsi="Times New Roman" w:cs="Times New Roman"/>
          <w:sz w:val="24"/>
          <w:szCs w:val="24"/>
        </w:rPr>
        <w:t xml:space="preserve">  про надання дозволу на розробку проекту землеустрою щодо відведення  земельної ділянки,  для ведення особистого селянського господарства,  що розташована за адресою: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. Байрак, вул.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Блинова,   буд. 79, Вовчанського району, Харківської області. Керуючись п.12 Перехідних положень Земельного Кодексу України,  відповідно до ст. 12, 22,33,116,118   Земельного Кодексу України,   ст. 26 Закону  України «Про місцеве самоврядування в Україні»,   ст.  25  Закону України «Про землеустрій», Рубіжненська сільська рада</w:t>
      </w:r>
      <w:proofErr w:type="gramEnd"/>
    </w:p>
    <w:p w:rsidR="00A9421C" w:rsidRPr="00A9421C" w:rsidRDefault="00A9421C" w:rsidP="00A9421C">
      <w:pPr>
        <w:spacing w:after="0"/>
        <w:ind w:left="2340" w:hanging="204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 w:rsidRPr="00A9421C">
        <w:rPr>
          <w:rFonts w:ascii="Times New Roman" w:hAnsi="Times New Roman" w:cs="Times New Roman"/>
          <w:sz w:val="24"/>
          <w:szCs w:val="24"/>
        </w:rPr>
        <w:t xml:space="preserve">  1.  Надати  гр. 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A9421C">
        <w:rPr>
          <w:rFonts w:ascii="Times New Roman" w:hAnsi="Times New Roman" w:cs="Times New Roman"/>
          <w:sz w:val="24"/>
          <w:szCs w:val="24"/>
        </w:rPr>
        <w:t xml:space="preserve">дозвіл на розробку проекту  землеустрою, щодо відведення земельної ділянки із земель сільськогосподарського призначення  (сіножаті), орієнтовною площею 0,25га для ведення особистого селянського господарства, яка розташована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адресою: с. Байрак, вул. Блинова,                    буд. 79, Вовчанського району, Харківської області  для  передачі її у власність.</w:t>
      </w:r>
    </w:p>
    <w:p w:rsidR="00A9421C" w:rsidRPr="00A9421C" w:rsidRDefault="00A9421C" w:rsidP="00A9421C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2.   Рекомендувати  гр.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Pr="00A9421C">
        <w:rPr>
          <w:rFonts w:ascii="Times New Roman" w:hAnsi="Times New Roman" w:cs="Times New Roman"/>
          <w:sz w:val="24"/>
          <w:szCs w:val="24"/>
        </w:rPr>
        <w:t xml:space="preserve">для розробки землевпорядної документації звернутися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A9421C" w:rsidRPr="00A9421C" w:rsidRDefault="00A9421C" w:rsidP="00A9421C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3.  Розроблений та погоджений у визначеному законодавством порядку землеустрою щодо відведення земельної ділянки подати на розгляд та затвердження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Рубіжненської сільської ради.</w:t>
      </w:r>
    </w:p>
    <w:p w:rsidR="00A9421C" w:rsidRPr="00A9421C" w:rsidRDefault="00A9421C" w:rsidP="00A9421C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      4.  Контроль за виконанням цього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A9421C" w:rsidRPr="00A9421C" w:rsidRDefault="00A9421C" w:rsidP="00A9421C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       5.  Дане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ішення дійсне на протязі двох років.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Сільський голова                                                             К.В.Долина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1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111125</wp:posOffset>
            </wp:positionV>
            <wp:extent cx="431800" cy="609600"/>
            <wp:effectExtent l="19050" t="0" r="6350" b="0"/>
            <wp:wrapSquare wrapText="bothSides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  <w:r w:rsidRPr="00A9421C">
        <w:rPr>
          <w:b w:val="0"/>
          <w:sz w:val="24"/>
          <w:szCs w:val="24"/>
        </w:rPr>
        <w:t xml:space="preserve">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                            </w:t>
      </w:r>
      <w:r w:rsidR="009670EA">
        <w:rPr>
          <w:sz w:val="24"/>
          <w:szCs w:val="24"/>
        </w:rPr>
        <w:t xml:space="preserve">          </w:t>
      </w:r>
      <w:r w:rsidRPr="009670EA">
        <w:rPr>
          <w:sz w:val="24"/>
          <w:szCs w:val="24"/>
        </w:rPr>
        <w:t xml:space="preserve"> УКРАЇНА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</w:t>
      </w:r>
      <w:r w:rsidR="009670EA">
        <w:rPr>
          <w:sz w:val="24"/>
          <w:szCs w:val="24"/>
        </w:rPr>
        <w:t xml:space="preserve">             </w:t>
      </w:r>
      <w:r w:rsidRPr="009670EA">
        <w:rPr>
          <w:sz w:val="24"/>
          <w:szCs w:val="24"/>
        </w:rPr>
        <w:t xml:space="preserve"> РУБІЖНЕНСЬКА  СІЛЬСЬКА РАДА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</w:t>
      </w:r>
      <w:r w:rsidR="009670EA">
        <w:rPr>
          <w:sz w:val="24"/>
          <w:szCs w:val="24"/>
        </w:rPr>
        <w:t xml:space="preserve">        </w:t>
      </w:r>
      <w:r w:rsidRPr="009670EA">
        <w:rPr>
          <w:sz w:val="24"/>
          <w:szCs w:val="24"/>
        </w:rPr>
        <w:t>ВОВЧАНСЬКОГО РАЙОНУ   ХАРКІВСЬКОЇ  ОБЛАСТІ</w:t>
      </w:r>
    </w:p>
    <w:p w:rsidR="00A9421C" w:rsidRPr="009670EA" w:rsidRDefault="00A9421C" w:rsidP="00A9421C">
      <w:pPr>
        <w:pStyle w:val="a3"/>
        <w:rPr>
          <w:sz w:val="24"/>
          <w:szCs w:val="24"/>
        </w:rPr>
      </w:pPr>
    </w:p>
    <w:p w:rsidR="00A9421C" w:rsidRPr="009670EA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Х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9670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(позачергова)  сесія  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 </w:t>
      </w:r>
    </w:p>
    <w:p w:rsidR="00A9421C" w:rsidRPr="009670EA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gramStart"/>
      <w:r w:rsidRPr="009670EA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 xml:space="preserve">від  16  </w:t>
      </w:r>
      <w:proofErr w:type="gramStart"/>
      <w:r w:rsidRPr="009670EA">
        <w:rPr>
          <w:rFonts w:ascii="Times New Roman" w:hAnsi="Times New Roman" w:cs="Times New Roman"/>
          <w:b/>
          <w:sz w:val="24"/>
          <w:szCs w:val="24"/>
        </w:rPr>
        <w:t>лютого</w:t>
      </w:r>
      <w:proofErr w:type="gramEnd"/>
      <w:r w:rsidRPr="009670EA">
        <w:rPr>
          <w:rFonts w:ascii="Times New Roman" w:hAnsi="Times New Roman" w:cs="Times New Roman"/>
          <w:b/>
          <w:sz w:val="24"/>
          <w:szCs w:val="24"/>
        </w:rPr>
        <w:t xml:space="preserve">  2017 року                                                                 № 253- VІІ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9670EA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 xml:space="preserve">«Про надання дозволу на виготовлення технічної документації щодо </w:t>
      </w:r>
    </w:p>
    <w:p w:rsidR="00A9421C" w:rsidRPr="009670EA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>встановлення меж земельної ділянки»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DB7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Розглянувши заяву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>ХХХХХХХХХХХХ</w:t>
      </w:r>
      <w:r w:rsidR="00DB7607">
        <w:rPr>
          <w:rFonts w:ascii="Times New Roman" w:hAnsi="Times New Roman" w:cs="Times New Roman"/>
          <w:sz w:val="24"/>
          <w:szCs w:val="24"/>
        </w:rPr>
        <w:t xml:space="preserve">, </w:t>
      </w:r>
      <w:r w:rsidRPr="00A9421C">
        <w:rPr>
          <w:rFonts w:ascii="Times New Roman" w:hAnsi="Times New Roman" w:cs="Times New Roman"/>
          <w:sz w:val="24"/>
          <w:szCs w:val="24"/>
        </w:rPr>
        <w:t xml:space="preserve">про </w:t>
      </w:r>
    </w:p>
    <w:p w:rsidR="00A9421C" w:rsidRPr="00A9421C" w:rsidRDefault="00A9421C" w:rsidP="00A9421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>надання дозволу на виготовлення технічної документації щодо приватизації земельної ділянки, для будівництва та обслуговування жилого будинку, господарських будівель і споруд, земельна ділянка розташована за адресою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      с. Верхній Салтів,      вул. Набережна,  №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а  Вовчанського  району  Харківської області керуючись п.12 Перехідних положень Земельного Кодексу України,  відповідно ст. 12, 38, 116,  186  Земельного Кодексу України,  ст. 26 Закону України «Про місцеве самоврядування  в Україні»,   ст.  25 Закону України «Про землеустрій»    Рубіжненська сільська рада</w:t>
      </w: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ВИРІШИЛА:  1.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Надати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Pr="00A9421C">
        <w:rPr>
          <w:rFonts w:ascii="Times New Roman" w:hAnsi="Times New Roman" w:cs="Times New Roman"/>
          <w:sz w:val="24"/>
          <w:szCs w:val="24"/>
        </w:rPr>
        <w:t>дозвіл на виготовлення технічної документації  із  землеустрою щодо встановлення меж земельної ділянки із земель житлової та громадської забудови орієнтовною площею 0,25 га  для будівництва та  обслуговування жилого будинку, господарських будівель і споруд (присадибна ділянка), вид угідь  –  забудовані землі,  яка розташована:   :       с. Верхній Салтів,      вул.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Набережна,  №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а Вовчанського району  Харківської області  для передачі її у власність.</w:t>
      </w:r>
    </w:p>
    <w:p w:rsidR="00A9421C" w:rsidRPr="00A9421C" w:rsidRDefault="00A9421C" w:rsidP="00A9421C">
      <w:pPr>
        <w:spacing w:after="0"/>
        <w:ind w:left="1800" w:hanging="159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2.  Рекомендувати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Pr="00A9421C">
        <w:rPr>
          <w:rFonts w:ascii="Times New Roman" w:hAnsi="Times New Roman" w:cs="Times New Roman"/>
          <w:sz w:val="24"/>
          <w:szCs w:val="24"/>
        </w:rPr>
        <w:t xml:space="preserve">для розробки землевпорядної документації звернутися до організацій, які мають відповідну ліцензію на проведення цих робіт.  Виготовлену документацію надати на розгляд та затвердження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Рубіжненської сільської ради.</w:t>
      </w:r>
    </w:p>
    <w:p w:rsidR="00A9421C" w:rsidRPr="00A9421C" w:rsidRDefault="00A9421C" w:rsidP="00A9421C">
      <w:pPr>
        <w:spacing w:after="0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3.  Контроль за виконанням цього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ішення покласти на постійну депутатську комісію з      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A9421C" w:rsidRPr="00A9421C" w:rsidRDefault="00A9421C" w:rsidP="00A9421C">
      <w:pPr>
        <w:spacing w:after="0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ab/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</w:t>
      </w:r>
      <w:r w:rsidR="009670EA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A9421C">
        <w:rPr>
          <w:rFonts w:ascii="Times New Roman" w:hAnsi="Times New Roman" w:cs="Times New Roman"/>
          <w:sz w:val="24"/>
          <w:szCs w:val="24"/>
        </w:rPr>
        <w:t xml:space="preserve">  Сільський голова                                                             К.В.Долина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42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-23495</wp:posOffset>
            </wp:positionV>
            <wp:extent cx="431800" cy="612140"/>
            <wp:effectExtent l="19050" t="0" r="6350" b="0"/>
            <wp:wrapSquare wrapText="bothSides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pStyle w:val="a3"/>
        <w:rPr>
          <w:b w:val="0"/>
          <w:sz w:val="24"/>
          <w:szCs w:val="24"/>
        </w:rPr>
      </w:pPr>
    </w:p>
    <w:p w:rsidR="00A9421C" w:rsidRPr="009670EA" w:rsidRDefault="00A9421C" w:rsidP="00A9421C">
      <w:pPr>
        <w:pStyle w:val="a3"/>
        <w:rPr>
          <w:sz w:val="24"/>
          <w:szCs w:val="24"/>
        </w:rPr>
      </w:pPr>
      <w:r w:rsidRPr="009670EA">
        <w:rPr>
          <w:sz w:val="24"/>
          <w:szCs w:val="24"/>
        </w:rPr>
        <w:t xml:space="preserve">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                                          УКРАЇНА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                 РУБІЖНЕНСЬКА  СІЛЬСЬКА РАДА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 ВОВЧАНСЬКОГО РАЙОНУ   ХАРКІВСЬКОЇ  ОБЛАСТІ</w:t>
      </w:r>
    </w:p>
    <w:p w:rsidR="00A9421C" w:rsidRPr="009670EA" w:rsidRDefault="00A9421C" w:rsidP="00A9421C">
      <w:pPr>
        <w:pStyle w:val="a3"/>
        <w:rPr>
          <w:sz w:val="24"/>
          <w:szCs w:val="24"/>
        </w:rPr>
      </w:pPr>
    </w:p>
    <w:p w:rsidR="00A9421C" w:rsidRPr="009670EA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Х</w:t>
      </w:r>
      <w:proofErr w:type="gramStart"/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proofErr w:type="gramEnd"/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І (позачергова) сесія  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ІІ скликання        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Р І Ш Е Н </w:t>
      </w:r>
      <w:proofErr w:type="gramStart"/>
      <w:r w:rsidRPr="009670EA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 xml:space="preserve">                від  16 </w:t>
      </w:r>
      <w:proofErr w:type="gramStart"/>
      <w:r w:rsidRPr="009670EA">
        <w:rPr>
          <w:rFonts w:ascii="Times New Roman" w:hAnsi="Times New Roman" w:cs="Times New Roman"/>
          <w:b/>
          <w:sz w:val="24"/>
          <w:szCs w:val="24"/>
        </w:rPr>
        <w:t>лютого</w:t>
      </w:r>
      <w:proofErr w:type="gramEnd"/>
      <w:r w:rsidRPr="009670EA">
        <w:rPr>
          <w:rFonts w:ascii="Times New Roman" w:hAnsi="Times New Roman" w:cs="Times New Roman"/>
          <w:b/>
          <w:sz w:val="24"/>
          <w:szCs w:val="24"/>
        </w:rPr>
        <w:t xml:space="preserve">  2017 року                                                                 №  254 - 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670EA">
        <w:rPr>
          <w:rFonts w:ascii="Times New Roman" w:hAnsi="Times New Roman" w:cs="Times New Roman"/>
          <w:b/>
          <w:bCs/>
          <w:sz w:val="24"/>
          <w:szCs w:val="24"/>
        </w:rPr>
        <w:t>ІІ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 xml:space="preserve">«Про надання дозволу на розробку проекту із землеустрою </w:t>
      </w:r>
    </w:p>
    <w:p w:rsidR="00A9421C" w:rsidRPr="00A9421C" w:rsidRDefault="00A9421C" w:rsidP="00A9421C">
      <w:pPr>
        <w:spacing w:after="0"/>
        <w:ind w:right="-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1C">
        <w:rPr>
          <w:rFonts w:ascii="Times New Roman" w:hAnsi="Times New Roman" w:cs="Times New Roman"/>
          <w:b/>
          <w:sz w:val="24"/>
          <w:szCs w:val="24"/>
        </w:rPr>
        <w:t>щодо відведення земельної ділянки для ведення особистого селянського господарства»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Розглянувши заяву гр. </w:t>
      </w:r>
      <w:r w:rsidR="00DB7607">
        <w:rPr>
          <w:rFonts w:ascii="Times New Roman" w:hAnsi="Times New Roman" w:cs="Times New Roman"/>
          <w:b/>
          <w:lang w:val="uk-UA"/>
        </w:rPr>
        <w:t>ХХХХХХХХХХХХ</w:t>
      </w:r>
      <w:r w:rsidR="00DB760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9421C">
        <w:rPr>
          <w:rFonts w:ascii="Times New Roman" w:hAnsi="Times New Roman" w:cs="Times New Roman"/>
          <w:sz w:val="24"/>
          <w:szCs w:val="24"/>
        </w:rPr>
        <w:t xml:space="preserve"> про надання дозволу на розробку проекту землеустрою щодо відведення  земельної ділянки,  для ведення особистого селянського господарства,  що розташована за адресою: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. Верхній Салтів, вул.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Набережна,   буд. 20а, Вовчанського району, Харківської області. Керуючись п.12 Перехідних положень Земельного Кодексу України,  відповідно до ст. 12, 22,33,116,118   Земельного Кодексу України,   ст. 26 Закону  України «Про місцеве самоврядування в Україні»,   ст.  25  Закону України «Про землеустрій», Рубіжненська сільська рада</w:t>
      </w:r>
      <w:proofErr w:type="gramEnd"/>
    </w:p>
    <w:p w:rsidR="00A9421C" w:rsidRPr="00A9421C" w:rsidRDefault="00A9421C" w:rsidP="00A9421C">
      <w:pPr>
        <w:spacing w:after="0"/>
        <w:ind w:left="2340" w:hanging="204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</w:t>
      </w:r>
      <w:r w:rsidRPr="00A9421C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 w:rsidRPr="00A9421C">
        <w:rPr>
          <w:rFonts w:ascii="Times New Roman" w:hAnsi="Times New Roman" w:cs="Times New Roman"/>
          <w:sz w:val="24"/>
          <w:szCs w:val="24"/>
        </w:rPr>
        <w:t xml:space="preserve">  1.  Надати  гр. 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Pr="00A9421C">
        <w:rPr>
          <w:rFonts w:ascii="Times New Roman" w:hAnsi="Times New Roman" w:cs="Times New Roman"/>
          <w:sz w:val="24"/>
          <w:szCs w:val="24"/>
        </w:rPr>
        <w:t xml:space="preserve">дозвіл на розробку проекту  землеустрою, щодо відведення земельної ділянки із земель сільськогосподарського призначення  (сіножаті), орієнтовною площею 0,25га для ведення особистого селянського господарства, яка розташована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адресою: с. Верхній Салтів, вул. Набережна,   буд.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а Вовчанського району, Харківської області  для  передачі її у власність.</w:t>
      </w:r>
    </w:p>
    <w:p w:rsidR="00A9421C" w:rsidRPr="00A9421C" w:rsidRDefault="00A9421C" w:rsidP="00A9421C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2.   Рекомендувати  гр.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Pr="00A9421C">
        <w:rPr>
          <w:rFonts w:ascii="Times New Roman" w:hAnsi="Times New Roman" w:cs="Times New Roman"/>
          <w:sz w:val="24"/>
          <w:szCs w:val="24"/>
        </w:rPr>
        <w:t xml:space="preserve">для розробки землевпорядної документації звернутися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A9421C" w:rsidRPr="00A9421C" w:rsidRDefault="00A9421C" w:rsidP="00A9421C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3.  Розроблений та погоджений у визначеному законодавством порядку землеустрою щодо відведення земельної ділянки подати на розгляд та затвердження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Рубіжненської сільської ради.</w:t>
      </w:r>
    </w:p>
    <w:p w:rsidR="00A9421C" w:rsidRPr="00A9421C" w:rsidRDefault="00A9421C" w:rsidP="00A9421C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      4.  Контроль за виконанням цього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A9421C" w:rsidRPr="00A9421C" w:rsidRDefault="00A9421C" w:rsidP="00A9421C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         5.  Дане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ішення дійсне на протязі двох років.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Сільський голова                                                             К.В.Долина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42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-23495</wp:posOffset>
            </wp:positionV>
            <wp:extent cx="431800" cy="612140"/>
            <wp:effectExtent l="19050" t="0" r="6350" b="0"/>
            <wp:wrapSquare wrapText="bothSides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9670EA">
      <w:pPr>
        <w:pStyle w:val="a3"/>
        <w:jc w:val="left"/>
        <w:rPr>
          <w:b w:val="0"/>
          <w:sz w:val="24"/>
          <w:szCs w:val="24"/>
        </w:rPr>
      </w:pPr>
      <w:r w:rsidRPr="00A9421C">
        <w:rPr>
          <w:b w:val="0"/>
          <w:sz w:val="24"/>
          <w:szCs w:val="24"/>
        </w:rPr>
        <w:t xml:space="preserve">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lastRenderedPageBreak/>
        <w:t xml:space="preserve">                                                               УКРАЇНА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                РУБІЖНЕНСЬКА  СІЛЬСЬКА РАДА </w:t>
      </w:r>
    </w:p>
    <w:p w:rsidR="00A9421C" w:rsidRPr="009670EA" w:rsidRDefault="00A9421C" w:rsidP="00A9421C">
      <w:pPr>
        <w:pStyle w:val="a3"/>
        <w:jc w:val="left"/>
        <w:rPr>
          <w:sz w:val="24"/>
          <w:szCs w:val="24"/>
        </w:rPr>
      </w:pPr>
      <w:r w:rsidRPr="009670EA">
        <w:rPr>
          <w:sz w:val="24"/>
          <w:szCs w:val="24"/>
        </w:rPr>
        <w:t xml:space="preserve">                  ВОВЧАНСЬКОГО РАЙОНУ   ХАРКІВСЬКОЇ  ОБЛАСТІ</w:t>
      </w:r>
    </w:p>
    <w:p w:rsidR="00A9421C" w:rsidRPr="009670EA" w:rsidRDefault="00A9421C" w:rsidP="00A9421C">
      <w:pPr>
        <w:pStyle w:val="a3"/>
        <w:rPr>
          <w:sz w:val="24"/>
          <w:szCs w:val="24"/>
        </w:rPr>
      </w:pPr>
    </w:p>
    <w:p w:rsidR="00A9421C" w:rsidRPr="009670EA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Х</w:t>
      </w:r>
      <w:proofErr w:type="gramStart"/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proofErr w:type="gramEnd"/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І(позачергова)  сесія  </w:t>
      </w:r>
      <w:r w:rsidRPr="009670E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ІІ скликання  </w:t>
      </w:r>
    </w:p>
    <w:p w:rsidR="00A9421C" w:rsidRPr="009670EA" w:rsidRDefault="00A9421C" w:rsidP="00A9421C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Р І Ш Е Н </w:t>
      </w:r>
      <w:proofErr w:type="gramStart"/>
      <w:r w:rsidRPr="009670EA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gramEnd"/>
      <w:r w:rsidRPr="009670EA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 xml:space="preserve">від  16  </w:t>
      </w:r>
      <w:proofErr w:type="gramStart"/>
      <w:r w:rsidRPr="009670EA">
        <w:rPr>
          <w:rFonts w:ascii="Times New Roman" w:hAnsi="Times New Roman" w:cs="Times New Roman"/>
          <w:b/>
          <w:sz w:val="24"/>
          <w:szCs w:val="24"/>
        </w:rPr>
        <w:t>лютого</w:t>
      </w:r>
      <w:proofErr w:type="gramEnd"/>
      <w:r w:rsidRPr="009670EA">
        <w:rPr>
          <w:rFonts w:ascii="Times New Roman" w:hAnsi="Times New Roman" w:cs="Times New Roman"/>
          <w:b/>
          <w:sz w:val="24"/>
          <w:szCs w:val="24"/>
        </w:rPr>
        <w:t xml:space="preserve">  2017 року                                                                 №  255 - VІІ</w:t>
      </w: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9670EA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>«</w:t>
      </w:r>
      <w:r w:rsidRPr="009670EA"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на виготовлення технічної документації щодо </w:t>
      </w:r>
    </w:p>
    <w:p w:rsidR="00A9421C" w:rsidRPr="009670EA" w:rsidRDefault="00A9421C" w:rsidP="00A94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EA">
        <w:rPr>
          <w:rFonts w:ascii="Times New Roman" w:hAnsi="Times New Roman" w:cs="Times New Roman"/>
          <w:b/>
          <w:sz w:val="24"/>
          <w:szCs w:val="24"/>
        </w:rPr>
        <w:t>встановлення меж земельної ділянки»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Розглянувши заяву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>ХХХХХХХХХХХХ</w:t>
      </w:r>
      <w:r w:rsidR="00DB7607">
        <w:rPr>
          <w:rFonts w:ascii="Times New Roman" w:hAnsi="Times New Roman" w:cs="Times New Roman"/>
          <w:sz w:val="24"/>
          <w:szCs w:val="24"/>
        </w:rPr>
        <w:t>,</w:t>
      </w:r>
      <w:r w:rsidRPr="00A9421C">
        <w:rPr>
          <w:rFonts w:ascii="Times New Roman" w:hAnsi="Times New Roman" w:cs="Times New Roman"/>
          <w:sz w:val="24"/>
          <w:szCs w:val="24"/>
        </w:rPr>
        <w:t xml:space="preserve">    про </w:t>
      </w:r>
    </w:p>
    <w:p w:rsidR="00A9421C" w:rsidRPr="00A9421C" w:rsidRDefault="00A9421C" w:rsidP="00A9421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>надання дозволу на виготовлення технічної документації щодо приватизації земельної ділянки, для будівництва та обслуговування жилого будинку, господарських будівель і споруд, земельна ділянка розташована за адресою :       с. Українка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     вул.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Дружби,         № 185,  Вовчанського  району  Харківської області керуючись п.12 Перехідних положень Земельного Кодексу України,  відповідно ст. 12, 38, 116,  186  Земельного Кодексу України,  ст. 26 Закону України «Про місцеве самоврядування  в Україні»,   ст.  25 Закону України «Про землеустрій»    Рубіжненська сільська рада</w:t>
      </w:r>
      <w:proofErr w:type="gramEnd"/>
    </w:p>
    <w:p w:rsidR="00A9421C" w:rsidRPr="00A9421C" w:rsidRDefault="00A9421C" w:rsidP="00A94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ВИРІШИЛА:  1. Надати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A9421C">
        <w:rPr>
          <w:rFonts w:ascii="Times New Roman" w:hAnsi="Times New Roman" w:cs="Times New Roman"/>
          <w:sz w:val="24"/>
          <w:szCs w:val="24"/>
        </w:rPr>
        <w:t>дозвіл на виготовлення технічної документації  із  землеустрою щодо встановлення меж земельної ділянки із земель житлової та громадської забудови орієнтовною площею 0,25 га  для будівництва та  обслуговування жилого будинку, господарських будівель і споруд (присадибна ділянка), вид угідь  –  забудовані землі,  яка розташована:   :  с. Українка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          вул. Дружби,   № 185, Вовчанського району  Харківської області  для передачі її у власність.</w:t>
      </w:r>
    </w:p>
    <w:p w:rsidR="00A9421C" w:rsidRPr="00A9421C" w:rsidRDefault="00A9421C" w:rsidP="00A9421C">
      <w:pPr>
        <w:spacing w:after="0"/>
        <w:ind w:left="1800" w:hanging="159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2.  Рекомендувати </w:t>
      </w:r>
      <w:r w:rsidRPr="00A9421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DB7607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A9421C">
        <w:rPr>
          <w:rFonts w:ascii="Times New Roman" w:hAnsi="Times New Roman" w:cs="Times New Roman"/>
          <w:sz w:val="24"/>
          <w:szCs w:val="24"/>
        </w:rPr>
        <w:t xml:space="preserve">для розробки землевпорядної документації звернутися до організацій, які мають відповідну ліцензію на проведення цих робіт.  Виготовлену документацію надати на розгляд та затвердження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 xml:space="preserve"> Рубіжненської сільської ради.</w:t>
      </w:r>
    </w:p>
    <w:p w:rsidR="00A9421C" w:rsidRPr="00A9421C" w:rsidRDefault="00A9421C" w:rsidP="00A9421C">
      <w:pPr>
        <w:spacing w:after="0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                     3.  Контроль за виконанням цього </w:t>
      </w:r>
      <w:proofErr w:type="gramStart"/>
      <w:r w:rsidRPr="00A942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421C">
        <w:rPr>
          <w:rFonts w:ascii="Times New Roman" w:hAnsi="Times New Roman" w:cs="Times New Roman"/>
          <w:sz w:val="24"/>
          <w:szCs w:val="24"/>
        </w:rPr>
        <w:t>ішення покласти на постійну депутатську комісію з        питань планування бюджету, соціально-економічного розвитку регіону земельних відносин і природокористування екології надзвичайних ситуацій (Бєлаєв В.Д).</w:t>
      </w:r>
    </w:p>
    <w:p w:rsidR="009670EA" w:rsidRPr="009670EA" w:rsidRDefault="00A9421C" w:rsidP="009670EA">
      <w:pPr>
        <w:spacing w:after="0"/>
        <w:ind w:left="1800" w:hanging="1800"/>
        <w:rPr>
          <w:rFonts w:ascii="Times New Roman" w:hAnsi="Times New Roman" w:cs="Times New Roman"/>
          <w:sz w:val="24"/>
          <w:szCs w:val="24"/>
          <w:lang w:val="uk-UA"/>
        </w:rPr>
      </w:pPr>
      <w:r w:rsidRPr="00A9421C">
        <w:rPr>
          <w:rFonts w:ascii="Times New Roman" w:hAnsi="Times New Roman" w:cs="Times New Roman"/>
          <w:sz w:val="24"/>
          <w:szCs w:val="24"/>
        </w:rPr>
        <w:tab/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1C">
        <w:rPr>
          <w:rFonts w:ascii="Times New Roman" w:hAnsi="Times New Roman" w:cs="Times New Roman"/>
          <w:sz w:val="24"/>
          <w:szCs w:val="24"/>
        </w:rPr>
        <w:t xml:space="preserve">    </w:t>
      </w:r>
      <w:r w:rsidR="009670EA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A9421C">
        <w:rPr>
          <w:rFonts w:ascii="Times New Roman" w:hAnsi="Times New Roman" w:cs="Times New Roman"/>
          <w:sz w:val="24"/>
          <w:szCs w:val="24"/>
        </w:rPr>
        <w:t xml:space="preserve"> Сільський</w:t>
      </w:r>
      <w:r w:rsidR="009670E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9421C">
        <w:rPr>
          <w:rFonts w:ascii="Times New Roman" w:hAnsi="Times New Roman" w:cs="Times New Roman"/>
          <w:sz w:val="24"/>
          <w:szCs w:val="24"/>
        </w:rPr>
        <w:t xml:space="preserve"> голова                          </w:t>
      </w:r>
      <w:r w:rsidR="009670E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9421C">
        <w:rPr>
          <w:rFonts w:ascii="Times New Roman" w:hAnsi="Times New Roman" w:cs="Times New Roman"/>
          <w:sz w:val="24"/>
          <w:szCs w:val="24"/>
        </w:rPr>
        <w:t xml:space="preserve">   К.В.Долина</w:t>
      </w:r>
    </w:p>
    <w:p w:rsidR="00A9421C" w:rsidRPr="00A9421C" w:rsidRDefault="00A9421C" w:rsidP="00A94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21C" w:rsidRPr="009670EA" w:rsidRDefault="00A9421C" w:rsidP="00A9421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421C" w:rsidRPr="009670EA" w:rsidSect="00A9421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  <w:rPr>
        <w:rFonts w:cs="Times New Roman"/>
      </w:rPr>
    </w:lvl>
  </w:abstractNum>
  <w:abstractNum w:abstractNumId="1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703F11"/>
    <w:multiLevelType w:val="hybridMultilevel"/>
    <w:tmpl w:val="FA2878A8"/>
    <w:lvl w:ilvl="0" w:tplc="D900530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9421C"/>
    <w:rsid w:val="00585F35"/>
    <w:rsid w:val="006C0AA3"/>
    <w:rsid w:val="008A292D"/>
    <w:rsid w:val="009670EA"/>
    <w:rsid w:val="00A9421C"/>
    <w:rsid w:val="00AB5320"/>
    <w:rsid w:val="00D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A3"/>
  </w:style>
  <w:style w:type="paragraph" w:styleId="1">
    <w:name w:val="heading 1"/>
    <w:basedOn w:val="a"/>
    <w:next w:val="a"/>
    <w:link w:val="10"/>
    <w:uiPriority w:val="9"/>
    <w:qFormat/>
    <w:rsid w:val="00A9421C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421C"/>
    <w:pPr>
      <w:tabs>
        <w:tab w:val="left" w:pos="0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  <w:tab w:val="left" w:pos="7363"/>
        <w:tab w:val="left" w:pos="7929"/>
        <w:tab w:val="left" w:pos="8496"/>
        <w:tab w:val="left" w:pos="9062"/>
      </w:tabs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10"/>
    <w:rsid w:val="00A9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A9421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421C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6">
    <w:name w:val="Body Text"/>
    <w:basedOn w:val="a"/>
    <w:link w:val="a7"/>
    <w:uiPriority w:val="99"/>
    <w:semiHidden/>
    <w:unhideWhenUsed/>
    <w:rsid w:val="00A9421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A9421C"/>
    <w:rPr>
      <w:rFonts w:ascii="Times New Roman" w:hAnsi="Times New Roman" w:cs="Times New Roman"/>
      <w:sz w:val="28"/>
      <w:szCs w:val="20"/>
    </w:rPr>
  </w:style>
  <w:style w:type="paragraph" w:customStyle="1" w:styleId="msonormalbullet2gif">
    <w:name w:val="msonormalbullet2.gif"/>
    <w:basedOn w:val="a"/>
    <w:rsid w:val="00A9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9421C"/>
    <w:rPr>
      <w:rFonts w:cs="Times New Roman"/>
      <w:i/>
      <w:iCs/>
    </w:rPr>
  </w:style>
  <w:style w:type="paragraph" w:styleId="a9">
    <w:name w:val="Subtitle"/>
    <w:basedOn w:val="a"/>
    <w:link w:val="11"/>
    <w:qFormat/>
    <w:rsid w:val="00A9421C"/>
    <w:pPr>
      <w:shd w:val="clear" w:color="auto" w:fill="FFFFFF"/>
      <w:spacing w:after="0" w:line="240" w:lineRule="auto"/>
      <w:ind w:left="367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customStyle="1" w:styleId="aa">
    <w:name w:val="Подзаголовок Знак"/>
    <w:basedOn w:val="a0"/>
    <w:link w:val="a9"/>
    <w:uiPriority w:val="11"/>
    <w:rsid w:val="00A942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Название Знак1"/>
    <w:basedOn w:val="a0"/>
    <w:locked/>
    <w:rsid w:val="00A9421C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11">
    <w:name w:val="Подзаголовок Знак1"/>
    <w:basedOn w:val="a0"/>
    <w:link w:val="a9"/>
    <w:locked/>
    <w:rsid w:val="00A9421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dcterms:created xsi:type="dcterms:W3CDTF">2017-12-01T09:05:00Z</dcterms:created>
  <dcterms:modified xsi:type="dcterms:W3CDTF">2019-02-20T08:57:00Z</dcterms:modified>
</cp:coreProperties>
</file>